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01" w:rsidRPr="00021001" w:rsidRDefault="00021001" w:rsidP="00021001">
      <w:pPr>
        <w:spacing w:after="295" w:line="240" w:lineRule="auto"/>
        <w:textAlignment w:val="baseline"/>
        <w:outlineLvl w:val="0"/>
        <w:rPr>
          <w:rFonts w:ascii="Helvetica" w:eastAsia="Times New Roman" w:hAnsi="Helvetica" w:cs="Helvetica"/>
          <w:i/>
          <w:iCs/>
          <w:kern w:val="36"/>
          <w:sz w:val="48"/>
          <w:szCs w:val="48"/>
          <w:lang w:eastAsia="uk-UA"/>
        </w:rPr>
      </w:pPr>
      <w:bookmarkStart w:id="0" w:name="_GoBack"/>
      <w:r w:rsidRPr="00021001">
        <w:rPr>
          <w:rFonts w:ascii="Helvetica" w:eastAsia="Times New Roman" w:hAnsi="Helvetica" w:cs="Helvetica"/>
          <w:i/>
          <w:iCs/>
          <w:kern w:val="36"/>
          <w:sz w:val="48"/>
          <w:szCs w:val="48"/>
          <w:lang w:eastAsia="uk-UA"/>
        </w:rPr>
        <w:t>Закон України від 09 квітня 2015 року № 319-VIII</w:t>
      </w:r>
    </w:p>
    <w:tbl>
      <w:tblPr>
        <w:tblW w:w="9510" w:type="dxa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0"/>
      </w:tblGrid>
      <w:tr w:rsidR="00021001" w:rsidRPr="00021001" w:rsidTr="00021001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bookmarkEnd w:id="0"/>
          <w:p w:rsidR="00021001" w:rsidRPr="00021001" w:rsidRDefault="00021001" w:rsidP="00021001">
            <w:pPr>
              <w:spacing w:after="404" w:line="240" w:lineRule="auto"/>
              <w:textAlignment w:val="baseline"/>
              <w:rPr>
                <w:rFonts w:ascii="Helvetica" w:eastAsia="Times New Roman" w:hAnsi="Helvetica" w:cs="Helvetica"/>
                <w:sz w:val="27"/>
                <w:szCs w:val="27"/>
                <w:lang w:eastAsia="uk-UA"/>
              </w:rPr>
            </w:pPr>
            <w:r>
              <w:rPr>
                <w:rFonts w:ascii="Helvetica" w:eastAsia="Times New Roman" w:hAnsi="Helvetica" w:cs="Helvetica"/>
                <w:noProof/>
                <w:sz w:val="27"/>
                <w:szCs w:val="27"/>
                <w:lang w:eastAsia="uk-UA"/>
              </w:rPr>
              <w:drawing>
                <wp:inline distT="0" distB="0" distL="0" distR="0">
                  <wp:extent cx="571500" cy="762000"/>
                  <wp:effectExtent l="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001" w:rsidRPr="00021001" w:rsidTr="00021001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021001" w:rsidRPr="00021001" w:rsidRDefault="00021001" w:rsidP="00021001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sz w:val="27"/>
                <w:szCs w:val="27"/>
                <w:lang w:eastAsia="uk-UA"/>
              </w:rPr>
            </w:pPr>
            <w:r w:rsidRPr="00021001">
              <w:rPr>
                <w:rFonts w:ascii="inherit" w:eastAsia="Times New Roman" w:hAnsi="inherit" w:cs="Helvetica"/>
                <w:sz w:val="27"/>
                <w:szCs w:val="27"/>
                <w:bdr w:val="none" w:sz="0" w:space="0" w:color="auto" w:frame="1"/>
                <w:lang w:eastAsia="uk-UA"/>
              </w:rPr>
              <w:t>ЗАКОН УКРАЇНИ</w:t>
            </w:r>
          </w:p>
          <w:p w:rsidR="00021001" w:rsidRPr="00021001" w:rsidRDefault="00021001" w:rsidP="00021001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sz w:val="27"/>
                <w:szCs w:val="27"/>
                <w:lang w:eastAsia="uk-UA"/>
              </w:rPr>
            </w:pPr>
            <w:r w:rsidRPr="00021001">
              <w:rPr>
                <w:rFonts w:ascii="inherit" w:eastAsia="Times New Roman" w:hAnsi="inherit" w:cs="Helvetica"/>
                <w:sz w:val="27"/>
                <w:szCs w:val="27"/>
                <w:bdr w:val="none" w:sz="0" w:space="0" w:color="auto" w:frame="1"/>
                <w:lang w:eastAsia="uk-UA"/>
              </w:rPr>
              <w:t>Про внесення змін до деяких законів України щодо доступу до публічної інформації у формі відкритих даних</w:t>
            </w:r>
          </w:p>
        </w:tc>
      </w:tr>
    </w:tbl>
    <w:p w:rsidR="00021001" w:rsidRPr="00021001" w:rsidRDefault="00021001" w:rsidP="00021001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inherit" w:eastAsia="Times New Roman" w:hAnsi="inherit" w:cs="Helvetica"/>
          <w:color w:val="333333"/>
          <w:sz w:val="27"/>
          <w:szCs w:val="27"/>
          <w:bdr w:val="none" w:sz="0" w:space="0" w:color="auto" w:frame="1"/>
          <w:lang w:eastAsia="uk-UA"/>
        </w:rPr>
        <w:t>(Відомості Верховної Ради (ВВР), 2015, № 25, ст.192)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{Із змінами, внесеними згідно із Законом</w:t>
      </w: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br/>
      </w:r>
      <w:hyperlink r:id="rId6" w:anchor="n609" w:tgtFrame="_blank" w:history="1">
        <w:r w:rsidRPr="00021001">
          <w:rPr>
            <w:rFonts w:ascii="inherit" w:eastAsia="Times New Roman" w:hAnsi="inherit" w:cs="Helvetica"/>
            <w:color w:val="333333"/>
            <w:sz w:val="27"/>
            <w:szCs w:val="27"/>
            <w:bdr w:val="none" w:sz="0" w:space="0" w:color="auto" w:frame="1"/>
            <w:lang w:eastAsia="uk-UA"/>
          </w:rPr>
          <w:t>№ 922-VIII від 25.12.2015</w:t>
        </w:r>
      </w:hyperlink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, ВВР, 2016, № 9, ст.89}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Верховна Рада України </w:t>
      </w:r>
      <w:r w:rsidRPr="00021001">
        <w:rPr>
          <w:rFonts w:ascii="inherit" w:eastAsia="Times New Roman" w:hAnsi="inherit" w:cs="Helvetica"/>
          <w:color w:val="333333"/>
          <w:sz w:val="27"/>
          <w:szCs w:val="27"/>
          <w:bdr w:val="none" w:sz="0" w:space="0" w:color="auto" w:frame="1"/>
          <w:lang w:eastAsia="uk-UA"/>
        </w:rPr>
        <w:t>постановляє: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I. Внести зміни до таких законів України: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1. У </w:t>
      </w:r>
      <w:hyperlink r:id="rId7" w:tgtFrame="_blank" w:history="1">
        <w:r w:rsidRPr="00021001">
          <w:rPr>
            <w:rFonts w:ascii="inherit" w:eastAsia="Times New Roman" w:hAnsi="inherit" w:cs="Helvetica"/>
            <w:color w:val="333333"/>
            <w:sz w:val="27"/>
            <w:szCs w:val="27"/>
            <w:bdr w:val="none" w:sz="0" w:space="0" w:color="auto" w:frame="1"/>
            <w:lang w:eastAsia="uk-UA"/>
          </w:rPr>
          <w:t>Законі України</w:t>
        </w:r>
      </w:hyperlink>
      <w:hyperlink r:id="rId8" w:tgtFrame="_blank" w:history="1">
        <w:r w:rsidRPr="00021001">
          <w:rPr>
            <w:rFonts w:ascii="inherit" w:eastAsia="Times New Roman" w:hAnsi="inherit" w:cs="Helvetica"/>
            <w:color w:val="333333"/>
            <w:sz w:val="27"/>
            <w:szCs w:val="27"/>
            <w:bdr w:val="none" w:sz="0" w:space="0" w:color="auto" w:frame="1"/>
            <w:lang w:eastAsia="uk-UA"/>
          </w:rPr>
          <w:t> “Про державну реєстрацію юридичних осіб та фізичних осіб – підприємців”</w:t>
        </w:r>
      </w:hyperlink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 (Відомості Верховної Ради України, 2003 р., № 31-32, ст. 263 із наступними змінами):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1) частину першу статті 7 після абзацу дев’ятого доповнити новим абзацом такого змісту: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“оприлюднює відповідно до </w:t>
      </w:r>
      <w:hyperlink r:id="rId9" w:tgtFrame="_blank" w:history="1">
        <w:r w:rsidRPr="00021001">
          <w:rPr>
            <w:rFonts w:ascii="inherit" w:eastAsia="Times New Roman" w:hAnsi="inherit" w:cs="Helvetica"/>
            <w:color w:val="333333"/>
            <w:sz w:val="27"/>
            <w:szCs w:val="27"/>
            <w:bdr w:val="none" w:sz="0" w:space="0" w:color="auto" w:frame="1"/>
            <w:lang w:eastAsia="uk-UA"/>
          </w:rPr>
          <w:t>Закону України</w:t>
        </w:r>
      </w:hyperlink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 “Про доступ до публічної інформації” відомості з Єдиного державного реєстру, в тому числі у формі відкритих даних”.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У зв’язку з цим абзац десятий вважати абзацом одинадцятим;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2) абзац перший частини першої статті 22 доповнити словами “у тому числі у формі відкритих даних відповідно до </w:t>
      </w:r>
      <w:hyperlink r:id="rId10" w:tgtFrame="_blank" w:history="1">
        <w:r w:rsidRPr="00021001">
          <w:rPr>
            <w:rFonts w:ascii="inherit" w:eastAsia="Times New Roman" w:hAnsi="inherit" w:cs="Helvetica"/>
            <w:color w:val="333333"/>
            <w:sz w:val="27"/>
            <w:szCs w:val="27"/>
            <w:bdr w:val="none" w:sz="0" w:space="0" w:color="auto" w:frame="1"/>
            <w:lang w:eastAsia="uk-UA"/>
          </w:rPr>
          <w:t>Закону України</w:t>
        </w:r>
      </w:hyperlink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 “Про доступ до публічної інформації”.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2. </w:t>
      </w:r>
      <w:hyperlink r:id="rId11" w:tgtFrame="_blank" w:history="1">
        <w:r w:rsidRPr="00021001">
          <w:rPr>
            <w:rFonts w:ascii="inherit" w:eastAsia="Times New Roman" w:hAnsi="inherit" w:cs="Helvetica"/>
            <w:color w:val="333333"/>
            <w:sz w:val="27"/>
            <w:szCs w:val="27"/>
            <w:bdr w:val="none" w:sz="0" w:space="0" w:color="auto" w:frame="1"/>
            <w:lang w:eastAsia="uk-UA"/>
          </w:rPr>
          <w:t>Частину чотирнадцяту</w:t>
        </w:r>
      </w:hyperlink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 статті 38 Закону України “Про телебачення і радіомовлення” (Відомості Верховної Ради України, 2006 р., № 18, ст. 155) після слів “на веб-сайті” доповнити словами “у тому числі у формі відкритих даних відповідно до </w:t>
      </w:r>
      <w:hyperlink r:id="rId12" w:tgtFrame="_blank" w:history="1">
        <w:r w:rsidRPr="00021001">
          <w:rPr>
            <w:rFonts w:ascii="inherit" w:eastAsia="Times New Roman" w:hAnsi="inherit" w:cs="Helvetica"/>
            <w:color w:val="333333"/>
            <w:sz w:val="27"/>
            <w:szCs w:val="27"/>
            <w:bdr w:val="none" w:sz="0" w:space="0" w:color="auto" w:frame="1"/>
            <w:lang w:eastAsia="uk-UA"/>
          </w:rPr>
          <w:t>Закону України</w:t>
        </w:r>
      </w:hyperlink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 “Про доступ до публічної інформації”.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3. Друге речення </w:t>
      </w:r>
      <w:hyperlink r:id="rId13" w:tgtFrame="_blank" w:history="1">
        <w:r w:rsidRPr="00021001">
          <w:rPr>
            <w:rFonts w:ascii="inherit" w:eastAsia="Times New Roman" w:hAnsi="inherit" w:cs="Helvetica"/>
            <w:color w:val="333333"/>
            <w:sz w:val="27"/>
            <w:szCs w:val="27"/>
            <w:bdr w:val="none" w:sz="0" w:space="0" w:color="auto" w:frame="1"/>
            <w:lang w:eastAsia="uk-UA"/>
          </w:rPr>
          <w:t>частини п’ятої</w:t>
        </w:r>
      </w:hyperlink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 статті 12 Закону України “Про управління об’єктами державної власності” (Відомості Верховної Ради України, 2006 р., № 46, ст. 456; 2014 р., № 22, ст. 816) викласти в такій редакції: “Доступ до даних Реєстру здійснюється відповідно до </w:t>
      </w:r>
      <w:hyperlink r:id="rId14" w:tgtFrame="_blank" w:history="1">
        <w:r w:rsidRPr="00021001">
          <w:rPr>
            <w:rFonts w:ascii="inherit" w:eastAsia="Times New Roman" w:hAnsi="inherit" w:cs="Helvetica"/>
            <w:color w:val="333333"/>
            <w:sz w:val="27"/>
            <w:szCs w:val="27"/>
            <w:bdr w:val="none" w:sz="0" w:space="0" w:color="auto" w:frame="1"/>
            <w:lang w:eastAsia="uk-UA"/>
          </w:rPr>
          <w:t>Закону України</w:t>
        </w:r>
      </w:hyperlink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 “Про доступ до публічної інформації”, у тому числі шляхом оприлюднення у формі відкритих даних на офіційному веб-сайті Фонду державного майна України”.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4. У </w:t>
      </w:r>
      <w:hyperlink r:id="rId15" w:tgtFrame="_blank" w:history="1">
        <w:r w:rsidRPr="00021001">
          <w:rPr>
            <w:rFonts w:ascii="inherit" w:eastAsia="Times New Roman" w:hAnsi="inherit" w:cs="Helvetica"/>
            <w:color w:val="333333"/>
            <w:sz w:val="27"/>
            <w:szCs w:val="27"/>
            <w:bdr w:val="none" w:sz="0" w:space="0" w:color="auto" w:frame="1"/>
            <w:lang w:eastAsia="uk-UA"/>
          </w:rPr>
          <w:t>статті 29</w:t>
        </w:r>
      </w:hyperlink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 Закону України “Про державну реєстрацію речових прав на нерухоме майно та їх обтяжень” (Відомості Верховної Ради України, 2010 р., № 18, ст. 141 із наступними змінами):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lastRenderedPageBreak/>
        <w:t>1) частину другу викласти в такій редакції: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“2. Від сплати адміністративного збору звільняються: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органи державної влади та органи місцевого самоврядування;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фізичні та юридичні особи під час проведення державної реєстрації прав, які виникли та зареєстровані до проведення державної реєстрації прав у порядку, визначеному цим Законом;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особи, визначені пунктами 18, 29, 34 статті 4 </w:t>
      </w:r>
      <w:hyperlink r:id="rId16" w:tgtFrame="_blank" w:history="1">
        <w:r w:rsidRPr="00021001">
          <w:rPr>
            <w:rFonts w:ascii="inherit" w:eastAsia="Times New Roman" w:hAnsi="inherit" w:cs="Helvetica"/>
            <w:color w:val="333333"/>
            <w:sz w:val="27"/>
            <w:szCs w:val="27"/>
            <w:bdr w:val="none" w:sz="0" w:space="0" w:color="auto" w:frame="1"/>
            <w:lang w:eastAsia="uk-UA"/>
          </w:rPr>
          <w:t>Декрету Кабінету Міністрів України</w:t>
        </w:r>
      </w:hyperlink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 “Про державне мито”;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2) частину третю доповнити абзацом другим такого змісту: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“Органи державної влади, органи місцевого самоврядування звільняються від плати за надання витягу з Державного реєстру прав під час проведення державної реєстрації прав”.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5. У </w:t>
      </w:r>
      <w:hyperlink r:id="rId17" w:tgtFrame="_blank" w:history="1">
        <w:r w:rsidRPr="00021001">
          <w:rPr>
            <w:rFonts w:ascii="inherit" w:eastAsia="Times New Roman" w:hAnsi="inherit" w:cs="Helvetica"/>
            <w:color w:val="333333"/>
            <w:sz w:val="27"/>
            <w:szCs w:val="27"/>
            <w:bdr w:val="none" w:sz="0" w:space="0" w:color="auto" w:frame="1"/>
            <w:lang w:eastAsia="uk-UA"/>
          </w:rPr>
          <w:t>Законі України “Про доступ до публічної інформації”</w:t>
        </w:r>
      </w:hyperlink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 (Відомості Верховної Ради України, 2011 р., № 32, ст. 314; 2013 р., № 14, ст. 89, № 21, ст. 208; 2014 р., № 11, ст. 132, № 49, ст. 2056):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1) </w:t>
      </w:r>
      <w:hyperlink r:id="rId18" w:anchor="n24" w:tgtFrame="_blank" w:history="1">
        <w:r w:rsidRPr="00021001">
          <w:rPr>
            <w:rFonts w:ascii="inherit" w:eastAsia="Times New Roman" w:hAnsi="inherit" w:cs="Helvetica"/>
            <w:color w:val="333333"/>
            <w:sz w:val="27"/>
            <w:szCs w:val="27"/>
            <w:bdr w:val="none" w:sz="0" w:space="0" w:color="auto" w:frame="1"/>
            <w:lang w:eastAsia="uk-UA"/>
          </w:rPr>
          <w:t>пункт 2</w:t>
        </w:r>
      </w:hyperlink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 частини першої статті 4 викласти в такій редакції: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“2) вільного отримання, поширення та будь-якого іншого використання інформації, що була надана або оприлюднена відповідно до цього Закону, крім обмежень, встановлених законом”;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2) </w:t>
      </w:r>
      <w:hyperlink r:id="rId19" w:anchor="n29" w:tgtFrame="_blank" w:history="1">
        <w:r w:rsidRPr="00021001">
          <w:rPr>
            <w:rFonts w:ascii="inherit" w:eastAsia="Times New Roman" w:hAnsi="inherit" w:cs="Helvetica"/>
            <w:color w:val="333333"/>
            <w:sz w:val="27"/>
            <w:szCs w:val="27"/>
            <w:bdr w:val="none" w:sz="0" w:space="0" w:color="auto" w:frame="1"/>
            <w:lang w:eastAsia="uk-UA"/>
          </w:rPr>
          <w:t>пункт 1</w:t>
        </w:r>
      </w:hyperlink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 частини першої статті 5 після абзацу третього доповнити новим абзацом такого змісту: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 xml:space="preserve">“на єдиному державному </w:t>
      </w:r>
      <w:proofErr w:type="spellStart"/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веб-порталі</w:t>
      </w:r>
      <w:proofErr w:type="spellEnd"/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 xml:space="preserve"> відкритих даних”.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У зв’язку з цим абзаци четвертий і п’ятий вважати відповідно абзацами п’ятим і шостим;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3) доповнити статтею 10</w:t>
      </w:r>
      <w:r w:rsidRPr="00021001">
        <w:rPr>
          <w:rFonts w:ascii="inherit" w:eastAsia="Times New Roman" w:hAnsi="inherit" w:cs="Helvetica"/>
          <w:color w:val="333333"/>
          <w:sz w:val="27"/>
          <w:szCs w:val="27"/>
          <w:bdr w:val="none" w:sz="0" w:space="0" w:color="auto" w:frame="1"/>
          <w:lang w:eastAsia="uk-UA"/>
        </w:rPr>
        <w:t>-1</w:t>
      </w: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 такого змісту: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“</w:t>
      </w:r>
      <w:r w:rsidRPr="00021001">
        <w:rPr>
          <w:rFonts w:ascii="inherit" w:eastAsia="Times New Roman" w:hAnsi="inherit" w:cs="Helvetica"/>
          <w:color w:val="333333"/>
          <w:sz w:val="27"/>
          <w:szCs w:val="27"/>
          <w:bdr w:val="none" w:sz="0" w:space="0" w:color="auto" w:frame="1"/>
          <w:lang w:eastAsia="uk-UA"/>
        </w:rPr>
        <w:t>Стаття 10-1.</w:t>
      </w: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 Публічна інформація у формі відкритих даних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1. Публічна інформація у формі відкритих даних – це публічна інформація у форматі, що дозволяє її автоматизоване оброблення електронними засобами, вільний та безоплатний доступ до неї, а також її подальше використання.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 xml:space="preserve">Розпорядники інформації зобов’язані надавати публічну інформацію у формі відкритих даних на запит, оприлюднювати і регулярно оновлювати її на єдиному державному </w:t>
      </w:r>
      <w:proofErr w:type="spellStart"/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веб-порталі</w:t>
      </w:r>
      <w:proofErr w:type="spellEnd"/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 xml:space="preserve"> відкритих даних та на своїх веб-сайтах.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lastRenderedPageBreak/>
        <w:t>2. Публічна інформація у формі відкритих даних є дозволеною для її подальшого вільного використання та поширення.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Будь-яка особа може вільно копіювати, публікувати, поширювати, використовувати, у тому числі в комерційних цілях, у поєднанні з іншою інформацією або шляхом включення до складу власного продукту, публічну інформацію у формі відкритих даних з обов’язковим посиланням на джерело отримання такої інформації.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3. Публічна інформація, що містить персональні дані фізичної особи, оприлюднюється та надається на запит у формі відкритих даних у разі додержання однієї з таких умов: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1) персональні дані знеособлені та захищені відповідно до </w:t>
      </w:r>
      <w:hyperlink r:id="rId20" w:tgtFrame="_blank" w:history="1">
        <w:r w:rsidRPr="00021001">
          <w:rPr>
            <w:rFonts w:ascii="inherit" w:eastAsia="Times New Roman" w:hAnsi="inherit" w:cs="Helvetica"/>
            <w:color w:val="333333"/>
            <w:sz w:val="27"/>
            <w:szCs w:val="27"/>
            <w:bdr w:val="none" w:sz="0" w:space="0" w:color="auto" w:frame="1"/>
            <w:lang w:eastAsia="uk-UA"/>
          </w:rPr>
          <w:t>Закону України</w:t>
        </w:r>
      </w:hyperlink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 “Про захист персональних даних”;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2) фізичні особи (суб’єкти даних), персональні дані яких містяться в інформації у формі відкритих даних, надали свою згоду на поширення таких даних відповідно до </w:t>
      </w:r>
      <w:hyperlink r:id="rId21" w:tgtFrame="_blank" w:history="1">
        <w:r w:rsidRPr="00021001">
          <w:rPr>
            <w:rFonts w:ascii="inherit" w:eastAsia="Times New Roman" w:hAnsi="inherit" w:cs="Helvetica"/>
            <w:color w:val="333333"/>
            <w:sz w:val="27"/>
            <w:szCs w:val="27"/>
            <w:bdr w:val="none" w:sz="0" w:space="0" w:color="auto" w:frame="1"/>
            <w:lang w:eastAsia="uk-UA"/>
          </w:rPr>
          <w:t xml:space="preserve">Закону </w:t>
        </w:r>
        <w:proofErr w:type="spellStart"/>
        <w:r w:rsidRPr="00021001">
          <w:rPr>
            <w:rFonts w:ascii="inherit" w:eastAsia="Times New Roman" w:hAnsi="inherit" w:cs="Helvetica"/>
            <w:color w:val="333333"/>
            <w:sz w:val="27"/>
            <w:szCs w:val="27"/>
            <w:bdr w:val="none" w:sz="0" w:space="0" w:color="auto" w:frame="1"/>
            <w:lang w:eastAsia="uk-UA"/>
          </w:rPr>
          <w:t>України</w:t>
        </w:r>
      </w:hyperlink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“Про</w:t>
      </w:r>
      <w:proofErr w:type="spellEnd"/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 xml:space="preserve"> захист персональних даних”;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3) надання чи оприлюднення такої інформації передбачено законом;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4) обмеження доступу до такої інформації (віднесення її до інформації з обмеженим доступом) заборонено законом.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4. Перелік наборів даних, що підлягають оприлюдненню у формі відкритих даних, вимоги до формату і структури таких наборів даних, періодичність їх оновлення визначаються Кабінетом Міністрів України. При цьому до такого переліку Кабінет Міністрів України обов’язково включає інформацію, доступ до якої у формі відкритих даних передбачено законом.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 xml:space="preserve">Створення та забезпечення функціонування єдиного державного </w:t>
      </w:r>
      <w:proofErr w:type="spellStart"/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веб-порталу</w:t>
      </w:r>
      <w:proofErr w:type="spellEnd"/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 xml:space="preserve"> відкритих даних здійснюється центральним органом виконавчої влади, що реалізує державну політику у сфері електронного урядування”;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4) у </w:t>
      </w:r>
      <w:hyperlink r:id="rId22" w:anchor="n85" w:tgtFrame="_blank" w:history="1">
        <w:r w:rsidRPr="00021001">
          <w:rPr>
            <w:rFonts w:ascii="inherit" w:eastAsia="Times New Roman" w:hAnsi="inherit" w:cs="Helvetica"/>
            <w:color w:val="333333"/>
            <w:sz w:val="27"/>
            <w:szCs w:val="27"/>
            <w:bdr w:val="none" w:sz="0" w:space="0" w:color="auto" w:frame="1"/>
            <w:lang w:eastAsia="uk-UA"/>
          </w:rPr>
          <w:t>пункті 3</w:t>
        </w:r>
      </w:hyperlink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 частини першої статті 12 та частині сьомій статті 19 слова “з питань запитів на інформацію” замінити словами “з питань доступу до публічної інформації”;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5) у </w:t>
      </w:r>
      <w:hyperlink r:id="rId23" w:anchor="n100" w:tgtFrame="_blank" w:history="1">
        <w:r w:rsidRPr="00021001">
          <w:rPr>
            <w:rFonts w:ascii="inherit" w:eastAsia="Times New Roman" w:hAnsi="inherit" w:cs="Helvetica"/>
            <w:color w:val="333333"/>
            <w:sz w:val="27"/>
            <w:szCs w:val="27"/>
            <w:bdr w:val="none" w:sz="0" w:space="0" w:color="auto" w:frame="1"/>
            <w:lang w:eastAsia="uk-UA"/>
          </w:rPr>
          <w:t>частині першій</w:t>
        </w:r>
      </w:hyperlink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 статті 14: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а) у пункті 1 слова “інформацію про свою діяльність та прийняті рішення” замінити словами “інформацію, передбачену цим та іншими законами”;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б) пункт 5 доповнити словами “та оприлюднення інформації”;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в) пункт 6 викласти в такій редакції: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lastRenderedPageBreak/>
        <w:t>“6) надавати та оприлюднювати достовірну, точну та повну інформацію, а також у разі потреби перевіряти правильність та об’єктивність наданої інформації і оновлювати оприлюднену інформацію”;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6) </w:t>
      </w:r>
      <w:hyperlink r:id="rId24" w:anchor="n108" w:tgtFrame="_blank" w:history="1">
        <w:r w:rsidRPr="00021001">
          <w:rPr>
            <w:rFonts w:ascii="inherit" w:eastAsia="Times New Roman" w:hAnsi="inherit" w:cs="Helvetica"/>
            <w:color w:val="333333"/>
            <w:sz w:val="27"/>
            <w:szCs w:val="27"/>
            <w:bdr w:val="none" w:sz="0" w:space="0" w:color="auto" w:frame="1"/>
            <w:lang w:eastAsia="uk-UA"/>
          </w:rPr>
          <w:t>частину першу</w:t>
        </w:r>
      </w:hyperlink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 статті 15 доповнити пунктом 5</w:t>
      </w:r>
      <w:r w:rsidRPr="00021001">
        <w:rPr>
          <w:rFonts w:ascii="inherit" w:eastAsia="Times New Roman" w:hAnsi="inherit" w:cs="Helvetica"/>
          <w:color w:val="333333"/>
          <w:sz w:val="27"/>
          <w:szCs w:val="27"/>
          <w:bdr w:val="none" w:sz="0" w:space="0" w:color="auto" w:frame="1"/>
          <w:lang w:eastAsia="uk-UA"/>
        </w:rPr>
        <w:t>-1</w:t>
      </w: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 такого змісту: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“5</w:t>
      </w:r>
      <w:r w:rsidRPr="00021001">
        <w:rPr>
          <w:rFonts w:ascii="inherit" w:eastAsia="Times New Roman" w:hAnsi="inherit" w:cs="Helvetica"/>
          <w:color w:val="333333"/>
          <w:sz w:val="27"/>
          <w:szCs w:val="27"/>
          <w:bdr w:val="none" w:sz="0" w:space="0" w:color="auto" w:frame="1"/>
          <w:lang w:eastAsia="uk-UA"/>
        </w:rPr>
        <w:t>-1</w:t>
      </w: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) перелік наборів даних, що оприлюднюються у формі відкритих даних”;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7) </w:t>
      </w:r>
      <w:hyperlink r:id="rId25" w:anchor="n132" w:tgtFrame="_blank" w:history="1">
        <w:r w:rsidRPr="00021001">
          <w:rPr>
            <w:rFonts w:ascii="inherit" w:eastAsia="Times New Roman" w:hAnsi="inherit" w:cs="Helvetica"/>
            <w:color w:val="333333"/>
            <w:sz w:val="27"/>
            <w:szCs w:val="27"/>
            <w:bdr w:val="none" w:sz="0" w:space="0" w:color="auto" w:frame="1"/>
            <w:lang w:eastAsia="uk-UA"/>
          </w:rPr>
          <w:t>статтю 16</w:t>
        </w:r>
      </w:hyperlink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 викласти в такій редакції: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“</w:t>
      </w:r>
      <w:r w:rsidRPr="00021001">
        <w:rPr>
          <w:rFonts w:ascii="inherit" w:eastAsia="Times New Roman" w:hAnsi="inherit" w:cs="Helvetica"/>
          <w:color w:val="333333"/>
          <w:sz w:val="27"/>
          <w:szCs w:val="27"/>
          <w:bdr w:val="none" w:sz="0" w:space="0" w:color="auto" w:frame="1"/>
          <w:lang w:eastAsia="uk-UA"/>
        </w:rPr>
        <w:t>Стаття 16.</w:t>
      </w: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 Відповідальні особи з питань доступу до публічної інформації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1. Розпорядник інформації відповідає за визначення завдань та забезпечення діяльності структурного підрозділу або відповідальної особи з питань доступу до публічної інформації розпорядників інформації, відповідальних за опрацювання, систематизацію, аналіз та контроль щодо задоволення запиту на інформацію, надання консультацій під час оформлення запиту, а також за оприлюднення інформації, передбаченої цим Законом.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2. Запит, що пройшов реєстрацію в установленому розпорядником інформації порядку, обробляється відповідальними особами з питань доступу до публічної інформації”;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8) </w:t>
      </w:r>
      <w:hyperlink r:id="rId26" w:anchor="n149" w:tgtFrame="_blank" w:history="1">
        <w:r w:rsidRPr="00021001">
          <w:rPr>
            <w:rFonts w:ascii="inherit" w:eastAsia="Times New Roman" w:hAnsi="inherit" w:cs="Helvetica"/>
            <w:color w:val="333333"/>
            <w:sz w:val="27"/>
            <w:szCs w:val="27"/>
            <w:bdr w:val="none" w:sz="0" w:space="0" w:color="auto" w:frame="1"/>
            <w:lang w:eastAsia="uk-UA"/>
          </w:rPr>
          <w:t>пункт 9</w:t>
        </w:r>
      </w:hyperlink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 частини першої статті 18 після слів “текстовий документ” доповнити словами “електронний документ”.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6. У </w:t>
      </w:r>
      <w:hyperlink r:id="rId27" w:tgtFrame="_blank" w:history="1">
        <w:r w:rsidRPr="00021001">
          <w:rPr>
            <w:rFonts w:ascii="inherit" w:eastAsia="Times New Roman" w:hAnsi="inherit" w:cs="Helvetica"/>
            <w:color w:val="333333"/>
            <w:sz w:val="27"/>
            <w:szCs w:val="27"/>
            <w:bdr w:val="none" w:sz="0" w:space="0" w:color="auto" w:frame="1"/>
            <w:lang w:eastAsia="uk-UA"/>
          </w:rPr>
          <w:t>Законі України “Про регулювання містобудівної діяльності”</w:t>
        </w:r>
      </w:hyperlink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 (Відомості Верховної Ради України, 2011 р., № 34, ст. 343; 2014 р., № 1, ст. 4, № 22, ст. 816):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1) частину одинадцяту статті 17 викласти в такій редакції: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 xml:space="preserve">“11. Матеріали генерального плану населеного пункту не можуть містити інформацію з обмеженим доступом та бути обмеженими в доступі. Загальна доступність матеріалів генерального плану населеного пункту забезпечується відповідно до вимог Закону України “Про доступ до публічної інформації” шляхом надання їх за запитом на інформацію, оприлюднення на веб-сайті органу місцевого самоврядування, у тому числі у формі відкритих даних, на єдиному державному </w:t>
      </w:r>
      <w:proofErr w:type="spellStart"/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веб-порталі</w:t>
      </w:r>
      <w:proofErr w:type="spellEnd"/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 xml:space="preserve"> відкритих даних, у місцевих періодичних друкованих засобах масової інформації, у загальнодоступному місці у приміщенні органу місцевого самоврядування”;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2) частину сьому статті 19 викласти в такій редакції: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“7. Матеріали детального плану території не можуть містити інформацію з обмеженим доступом та бути обмеженими в доступі. Загальна доступність матеріалів детального плану території забезпечується відповідно до вимог </w:t>
      </w:r>
      <w:hyperlink r:id="rId28" w:tgtFrame="_blank" w:history="1">
        <w:r w:rsidRPr="00021001">
          <w:rPr>
            <w:rFonts w:ascii="inherit" w:eastAsia="Times New Roman" w:hAnsi="inherit" w:cs="Helvetica"/>
            <w:color w:val="333333"/>
            <w:sz w:val="27"/>
            <w:szCs w:val="27"/>
            <w:bdr w:val="none" w:sz="0" w:space="0" w:color="auto" w:frame="1"/>
            <w:lang w:eastAsia="uk-UA"/>
          </w:rPr>
          <w:t>Закону України</w:t>
        </w:r>
      </w:hyperlink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 xml:space="preserve"> “Про доступ до публічної інформації” шляхом надання їх за запитом на інформацію, оприлюднення на веб-сайті органу місцевого самоврядування, у тому числі у формі відкритих даних, на єдиному державному </w:t>
      </w:r>
      <w:proofErr w:type="spellStart"/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веб-порталі</w:t>
      </w:r>
      <w:proofErr w:type="spellEnd"/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 xml:space="preserve"> відкритих даних, у місцевих періодичних </w:t>
      </w: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lastRenderedPageBreak/>
        <w:t>друкованих засобах масової інформації, у загальнодоступному місці у приміщенні органу місцевого самоврядування”.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7. У </w:t>
      </w:r>
      <w:hyperlink r:id="rId29" w:anchor="n243" w:tgtFrame="_blank" w:history="1">
        <w:r w:rsidRPr="00021001">
          <w:rPr>
            <w:rFonts w:ascii="inherit" w:eastAsia="Times New Roman" w:hAnsi="inherit" w:cs="Helvetica"/>
            <w:color w:val="333333"/>
            <w:sz w:val="27"/>
            <w:szCs w:val="27"/>
            <w:bdr w:val="none" w:sz="0" w:space="0" w:color="auto" w:frame="1"/>
            <w:lang w:eastAsia="uk-UA"/>
          </w:rPr>
          <w:t>статті 17</w:t>
        </w:r>
      </w:hyperlink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 Закону України “Про громадські об’єднання” (Відомості Верховної Ради України, 2013 р., № 1, ст. 1):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1) друге речення </w:t>
      </w:r>
      <w:hyperlink r:id="rId30" w:anchor="n245" w:tgtFrame="_blank" w:history="1">
        <w:r w:rsidRPr="00021001">
          <w:rPr>
            <w:rFonts w:ascii="inherit" w:eastAsia="Times New Roman" w:hAnsi="inherit" w:cs="Helvetica"/>
            <w:color w:val="333333"/>
            <w:sz w:val="27"/>
            <w:szCs w:val="27"/>
            <w:bdr w:val="none" w:sz="0" w:space="0" w:color="auto" w:frame="1"/>
            <w:lang w:eastAsia="uk-UA"/>
          </w:rPr>
          <w:t>частини другої</w:t>
        </w:r>
      </w:hyperlink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 викласти в такій редакції: “Обробка персональних даних, що містяться у Реєстрі громадських об’єднань, здійснюється уповноваженим органом з питань реєстрації відповідно до законодавства у сфері захисту персональних даних”;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2) </w:t>
      </w:r>
      <w:hyperlink r:id="rId31" w:anchor="n246" w:tgtFrame="_blank" w:history="1">
        <w:r w:rsidRPr="00021001">
          <w:rPr>
            <w:rFonts w:ascii="inherit" w:eastAsia="Times New Roman" w:hAnsi="inherit" w:cs="Helvetica"/>
            <w:color w:val="333333"/>
            <w:sz w:val="27"/>
            <w:szCs w:val="27"/>
            <w:bdr w:val="none" w:sz="0" w:space="0" w:color="auto" w:frame="1"/>
            <w:lang w:eastAsia="uk-UA"/>
          </w:rPr>
          <w:t>частину третю</w:t>
        </w:r>
      </w:hyperlink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 викласти в такій редакції: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“3. Відомості Реєстру громадських об’єднань є відкритими для безоплатного доступу на офіційному веб-сайті уповноваженого органу з питань реєстрації відповідно до вимог </w:t>
      </w:r>
      <w:hyperlink r:id="rId32" w:tgtFrame="_blank" w:history="1">
        <w:r w:rsidRPr="00021001">
          <w:rPr>
            <w:rFonts w:ascii="inherit" w:eastAsia="Times New Roman" w:hAnsi="inherit" w:cs="Helvetica"/>
            <w:color w:val="333333"/>
            <w:sz w:val="27"/>
            <w:szCs w:val="27"/>
            <w:bdr w:val="none" w:sz="0" w:space="0" w:color="auto" w:frame="1"/>
            <w:lang w:eastAsia="uk-UA"/>
          </w:rPr>
          <w:t>Закону України</w:t>
        </w:r>
      </w:hyperlink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 “Про доступ до публічної інформації”, у тому числі у формі відкритих даних. Не підлягають оприлюдненню відомості з Реєстру громадських об’єднань про контактний номер телефону та інших засобів зв’язку, адресу місця проживання фізичної особи”.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inherit" w:eastAsia="Times New Roman" w:hAnsi="inherit" w:cs="Helvetica"/>
          <w:color w:val="333333"/>
          <w:sz w:val="27"/>
          <w:szCs w:val="27"/>
          <w:bdr w:val="none" w:sz="0" w:space="0" w:color="auto" w:frame="1"/>
          <w:lang w:eastAsia="uk-UA"/>
        </w:rPr>
        <w:t>{Пункт 8 розділу I втратив чинність на підставі Закону </w:t>
      </w:r>
      <w:hyperlink r:id="rId33" w:anchor="n609" w:tgtFrame="_blank" w:history="1">
        <w:r w:rsidRPr="00021001">
          <w:rPr>
            <w:rFonts w:ascii="inherit" w:eastAsia="Times New Roman" w:hAnsi="inherit" w:cs="Helvetica"/>
            <w:color w:val="333333"/>
            <w:sz w:val="27"/>
            <w:szCs w:val="27"/>
            <w:bdr w:val="none" w:sz="0" w:space="0" w:color="auto" w:frame="1"/>
            <w:lang w:eastAsia="uk-UA"/>
          </w:rPr>
          <w:t>№ 922-VIII від 25.12.2015</w:t>
        </w:r>
      </w:hyperlink>
      <w:r w:rsidRPr="00021001">
        <w:rPr>
          <w:rFonts w:ascii="inherit" w:eastAsia="Times New Roman" w:hAnsi="inherit" w:cs="Helvetica"/>
          <w:color w:val="333333"/>
          <w:sz w:val="27"/>
          <w:szCs w:val="27"/>
          <w:bdr w:val="none" w:sz="0" w:space="0" w:color="auto" w:frame="1"/>
          <w:lang w:eastAsia="uk-UA"/>
        </w:rPr>
        <w:t>}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9. Друге речення </w:t>
      </w:r>
      <w:hyperlink r:id="rId34" w:anchor="n140" w:tgtFrame="_blank" w:history="1">
        <w:r w:rsidRPr="00021001">
          <w:rPr>
            <w:rFonts w:ascii="inherit" w:eastAsia="Times New Roman" w:hAnsi="inherit" w:cs="Helvetica"/>
            <w:color w:val="333333"/>
            <w:sz w:val="27"/>
            <w:szCs w:val="27"/>
            <w:bdr w:val="none" w:sz="0" w:space="0" w:color="auto" w:frame="1"/>
            <w:lang w:eastAsia="uk-UA"/>
          </w:rPr>
          <w:t>частини другої</w:t>
        </w:r>
      </w:hyperlink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 статті 8 Закону України “Про вищу освіту” (Відомості Верховної Ради України, 2014 р., № 37-38, ст. 2004) викласти в такій редакції: “Відомості Реєстру вищих навчальних закладів є відкритими та оприлюднюються відповідно до вимог </w:t>
      </w:r>
      <w:hyperlink r:id="rId35" w:tgtFrame="_blank" w:history="1">
        <w:r w:rsidRPr="00021001">
          <w:rPr>
            <w:rFonts w:ascii="inherit" w:eastAsia="Times New Roman" w:hAnsi="inherit" w:cs="Helvetica"/>
            <w:color w:val="333333"/>
            <w:sz w:val="27"/>
            <w:szCs w:val="27"/>
            <w:bdr w:val="none" w:sz="0" w:space="0" w:color="auto" w:frame="1"/>
            <w:lang w:eastAsia="uk-UA"/>
          </w:rPr>
          <w:t>Закону України</w:t>
        </w:r>
      </w:hyperlink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 “Про доступ до публічної інформації”, у тому числі у формі відкритих даних”.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II. Прикінцеві положення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1. Цей Закон набирає чинності з дня, наступного за днем його опублікування.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2. Кабінету Міністрів України у тримісячний строк з дня набрання чинності цим Законом: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забезпечити прийняття нормативно-правових актів, що випливають із цього Закону;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привести свої нормативно-правові акти у відповідність із цим Законом;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забезпечити приведення нормативно-правових актів міністерств та інших центральних органів виконавчої влади у відповідність із цим Законом;</w:t>
      </w:r>
    </w:p>
    <w:p w:rsidR="00021001" w:rsidRPr="00021001" w:rsidRDefault="00021001" w:rsidP="00021001">
      <w:pPr>
        <w:spacing w:after="404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 xml:space="preserve">забезпечити створення єдиного державного </w:t>
      </w:r>
      <w:proofErr w:type="spellStart"/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>веб-порталу</w:t>
      </w:r>
      <w:proofErr w:type="spellEnd"/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t xml:space="preserve"> відкритих даних.</w:t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inherit" w:eastAsia="Times New Roman" w:hAnsi="inherit" w:cs="Helvetica"/>
          <w:color w:val="333333"/>
          <w:sz w:val="27"/>
          <w:szCs w:val="27"/>
          <w:bdr w:val="none" w:sz="0" w:space="0" w:color="auto" w:frame="1"/>
          <w:lang w:eastAsia="uk-UA"/>
        </w:rPr>
        <w:t>Президент України            П.ПОРОШЕНКО</w:t>
      </w:r>
      <w:r w:rsidRPr="00021001">
        <w:rPr>
          <w:rFonts w:ascii="inherit" w:eastAsia="Times New Roman" w:hAnsi="inherit" w:cs="Helvetica"/>
          <w:color w:val="333333"/>
          <w:sz w:val="27"/>
          <w:szCs w:val="27"/>
          <w:bdr w:val="none" w:sz="0" w:space="0" w:color="auto" w:frame="1"/>
          <w:lang w:eastAsia="uk-UA"/>
        </w:rPr>
        <w:br/>
      </w:r>
    </w:p>
    <w:p w:rsidR="00021001" w:rsidRPr="00021001" w:rsidRDefault="00021001" w:rsidP="00021001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</w:pPr>
      <w:r w:rsidRPr="00021001">
        <w:rPr>
          <w:rFonts w:ascii="inherit" w:eastAsia="Times New Roman" w:hAnsi="inherit" w:cs="Helvetica"/>
          <w:color w:val="333333"/>
          <w:sz w:val="27"/>
          <w:szCs w:val="27"/>
          <w:bdr w:val="none" w:sz="0" w:space="0" w:color="auto" w:frame="1"/>
          <w:lang w:eastAsia="uk-UA"/>
        </w:rPr>
        <w:t>м. Київ </w:t>
      </w: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br/>
      </w:r>
      <w:r w:rsidRPr="00021001">
        <w:rPr>
          <w:rFonts w:ascii="inherit" w:eastAsia="Times New Roman" w:hAnsi="inherit" w:cs="Helvetica"/>
          <w:color w:val="333333"/>
          <w:sz w:val="27"/>
          <w:szCs w:val="27"/>
          <w:bdr w:val="none" w:sz="0" w:space="0" w:color="auto" w:frame="1"/>
          <w:lang w:eastAsia="uk-UA"/>
        </w:rPr>
        <w:t>9 квітня 2015 року </w:t>
      </w:r>
      <w:r w:rsidRPr="00021001">
        <w:rPr>
          <w:rFonts w:ascii="Helvetica" w:eastAsia="Times New Roman" w:hAnsi="Helvetica" w:cs="Helvetica"/>
          <w:color w:val="333333"/>
          <w:sz w:val="27"/>
          <w:szCs w:val="27"/>
          <w:lang w:eastAsia="uk-UA"/>
        </w:rPr>
        <w:br/>
      </w:r>
      <w:r w:rsidRPr="00021001">
        <w:rPr>
          <w:rFonts w:ascii="inherit" w:eastAsia="Times New Roman" w:hAnsi="inherit" w:cs="Helvetica"/>
          <w:color w:val="333333"/>
          <w:sz w:val="27"/>
          <w:szCs w:val="27"/>
          <w:bdr w:val="none" w:sz="0" w:space="0" w:color="auto" w:frame="1"/>
          <w:lang w:eastAsia="uk-UA"/>
        </w:rPr>
        <w:t>№ 319-VIII</w:t>
      </w:r>
    </w:p>
    <w:p w:rsidR="001605E6" w:rsidRDefault="001605E6"/>
    <w:sectPr w:rsidR="001605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01"/>
    <w:rsid w:val="00021001"/>
    <w:rsid w:val="0016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00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rvps7">
    <w:name w:val="rvps7"/>
    <w:basedOn w:val="a"/>
    <w:rsid w:val="0002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02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021001"/>
  </w:style>
  <w:style w:type="paragraph" w:styleId="a3">
    <w:name w:val="Normal (Web)"/>
    <w:basedOn w:val="a"/>
    <w:uiPriority w:val="99"/>
    <w:unhideWhenUsed/>
    <w:rsid w:val="0002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021001"/>
  </w:style>
  <w:style w:type="character" w:customStyle="1" w:styleId="rvts44">
    <w:name w:val="rvts44"/>
    <w:basedOn w:val="a0"/>
    <w:rsid w:val="00021001"/>
  </w:style>
  <w:style w:type="paragraph" w:customStyle="1" w:styleId="rvps18">
    <w:name w:val="rvps18"/>
    <w:basedOn w:val="a"/>
    <w:rsid w:val="0002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021001"/>
    <w:rPr>
      <w:color w:val="0000FF"/>
      <w:u w:val="single"/>
    </w:rPr>
  </w:style>
  <w:style w:type="paragraph" w:customStyle="1" w:styleId="rvps2">
    <w:name w:val="rvps2"/>
    <w:basedOn w:val="a"/>
    <w:rsid w:val="0002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021001"/>
  </w:style>
  <w:style w:type="character" w:customStyle="1" w:styleId="rvts37">
    <w:name w:val="rvts37"/>
    <w:basedOn w:val="a0"/>
    <w:rsid w:val="00021001"/>
  </w:style>
  <w:style w:type="character" w:customStyle="1" w:styleId="rvts9">
    <w:name w:val="rvts9"/>
    <w:basedOn w:val="a0"/>
    <w:rsid w:val="00021001"/>
  </w:style>
  <w:style w:type="character" w:customStyle="1" w:styleId="rvts46">
    <w:name w:val="rvts46"/>
    <w:basedOn w:val="a0"/>
    <w:rsid w:val="00021001"/>
  </w:style>
  <w:style w:type="paragraph" w:styleId="a5">
    <w:name w:val="Balloon Text"/>
    <w:basedOn w:val="a"/>
    <w:link w:val="a6"/>
    <w:uiPriority w:val="99"/>
    <w:semiHidden/>
    <w:unhideWhenUsed/>
    <w:rsid w:val="0002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00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rvps7">
    <w:name w:val="rvps7"/>
    <w:basedOn w:val="a"/>
    <w:rsid w:val="0002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02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021001"/>
  </w:style>
  <w:style w:type="paragraph" w:styleId="a3">
    <w:name w:val="Normal (Web)"/>
    <w:basedOn w:val="a"/>
    <w:uiPriority w:val="99"/>
    <w:unhideWhenUsed/>
    <w:rsid w:val="0002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021001"/>
  </w:style>
  <w:style w:type="character" w:customStyle="1" w:styleId="rvts44">
    <w:name w:val="rvts44"/>
    <w:basedOn w:val="a0"/>
    <w:rsid w:val="00021001"/>
  </w:style>
  <w:style w:type="paragraph" w:customStyle="1" w:styleId="rvps18">
    <w:name w:val="rvps18"/>
    <w:basedOn w:val="a"/>
    <w:rsid w:val="0002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021001"/>
    <w:rPr>
      <w:color w:val="0000FF"/>
      <w:u w:val="single"/>
    </w:rPr>
  </w:style>
  <w:style w:type="paragraph" w:customStyle="1" w:styleId="rvps2">
    <w:name w:val="rvps2"/>
    <w:basedOn w:val="a"/>
    <w:rsid w:val="0002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021001"/>
  </w:style>
  <w:style w:type="character" w:customStyle="1" w:styleId="rvts37">
    <w:name w:val="rvts37"/>
    <w:basedOn w:val="a0"/>
    <w:rsid w:val="00021001"/>
  </w:style>
  <w:style w:type="character" w:customStyle="1" w:styleId="rvts9">
    <w:name w:val="rvts9"/>
    <w:basedOn w:val="a0"/>
    <w:rsid w:val="00021001"/>
  </w:style>
  <w:style w:type="character" w:customStyle="1" w:styleId="rvts46">
    <w:name w:val="rvts46"/>
    <w:basedOn w:val="a0"/>
    <w:rsid w:val="00021001"/>
  </w:style>
  <w:style w:type="paragraph" w:styleId="a5">
    <w:name w:val="Balloon Text"/>
    <w:basedOn w:val="a"/>
    <w:link w:val="a6"/>
    <w:uiPriority w:val="99"/>
    <w:semiHidden/>
    <w:unhideWhenUsed/>
    <w:rsid w:val="0002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755-15" TargetMode="External"/><Relationship Id="rId13" Type="http://schemas.openxmlformats.org/officeDocument/2006/relationships/hyperlink" Target="http://zakon2.rada.gov.ua/laws/show/185-16" TargetMode="External"/><Relationship Id="rId18" Type="http://schemas.openxmlformats.org/officeDocument/2006/relationships/hyperlink" Target="http://zakon2.rada.gov.ua/laws/show/2939-17/paran24" TargetMode="External"/><Relationship Id="rId26" Type="http://schemas.openxmlformats.org/officeDocument/2006/relationships/hyperlink" Target="http://zakon2.rada.gov.ua/laws/show/2939-17/paran1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2.rada.gov.ua/laws/show/2297-17" TargetMode="External"/><Relationship Id="rId34" Type="http://schemas.openxmlformats.org/officeDocument/2006/relationships/hyperlink" Target="http://zakon2.rada.gov.ua/laws/show/1556-18/paran140" TargetMode="External"/><Relationship Id="rId7" Type="http://schemas.openxmlformats.org/officeDocument/2006/relationships/hyperlink" Target="http://zakon2.rada.gov.ua/laws/show/755-15" TargetMode="External"/><Relationship Id="rId12" Type="http://schemas.openxmlformats.org/officeDocument/2006/relationships/hyperlink" Target="http://zakon2.rada.gov.ua/laws/show/2939-17" TargetMode="External"/><Relationship Id="rId17" Type="http://schemas.openxmlformats.org/officeDocument/2006/relationships/hyperlink" Target="http://zakon2.rada.gov.ua/laws/show/2939-17" TargetMode="External"/><Relationship Id="rId25" Type="http://schemas.openxmlformats.org/officeDocument/2006/relationships/hyperlink" Target="http://zakon2.rada.gov.ua/laws/show/2939-17/paran132" TargetMode="External"/><Relationship Id="rId33" Type="http://schemas.openxmlformats.org/officeDocument/2006/relationships/hyperlink" Target="http://zakon2.rada.gov.ua/laws/show/922-19/paran6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akon2.rada.gov.ua/laws/show/7-93" TargetMode="External"/><Relationship Id="rId20" Type="http://schemas.openxmlformats.org/officeDocument/2006/relationships/hyperlink" Target="http://zakon2.rada.gov.ua/laws/show/2297-17" TargetMode="External"/><Relationship Id="rId29" Type="http://schemas.openxmlformats.org/officeDocument/2006/relationships/hyperlink" Target="http://zakon2.rada.gov.ua/laws/show/4572-17/paran243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922-19/paran609" TargetMode="External"/><Relationship Id="rId11" Type="http://schemas.openxmlformats.org/officeDocument/2006/relationships/hyperlink" Target="http://zakon2.rada.gov.ua/laws/show/3759-12" TargetMode="External"/><Relationship Id="rId24" Type="http://schemas.openxmlformats.org/officeDocument/2006/relationships/hyperlink" Target="http://zakon2.rada.gov.ua/laws/show/2939-17/paran108" TargetMode="External"/><Relationship Id="rId32" Type="http://schemas.openxmlformats.org/officeDocument/2006/relationships/hyperlink" Target="http://zakon2.rada.gov.ua/laws/show/2939-17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hyperlink" Target="http://zakon2.rada.gov.ua/laws/show/1952-15" TargetMode="External"/><Relationship Id="rId23" Type="http://schemas.openxmlformats.org/officeDocument/2006/relationships/hyperlink" Target="http://zakon2.rada.gov.ua/laws/show/2939-17/paran100" TargetMode="External"/><Relationship Id="rId28" Type="http://schemas.openxmlformats.org/officeDocument/2006/relationships/hyperlink" Target="http://zakon2.rada.gov.ua/laws/show/2939-1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zakon2.rada.gov.ua/laws/show/2939-17" TargetMode="External"/><Relationship Id="rId19" Type="http://schemas.openxmlformats.org/officeDocument/2006/relationships/hyperlink" Target="http://zakon2.rada.gov.ua/laws/show/2939-17/paran29" TargetMode="External"/><Relationship Id="rId31" Type="http://schemas.openxmlformats.org/officeDocument/2006/relationships/hyperlink" Target="http://zakon2.rada.gov.ua/laws/show/4572-17/paran2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2939-17" TargetMode="External"/><Relationship Id="rId14" Type="http://schemas.openxmlformats.org/officeDocument/2006/relationships/hyperlink" Target="http://zakon2.rada.gov.ua/laws/show/2939-17" TargetMode="External"/><Relationship Id="rId22" Type="http://schemas.openxmlformats.org/officeDocument/2006/relationships/hyperlink" Target="http://zakon2.rada.gov.ua/laws/show/2939-17/paran85" TargetMode="External"/><Relationship Id="rId27" Type="http://schemas.openxmlformats.org/officeDocument/2006/relationships/hyperlink" Target="http://zakon2.rada.gov.ua/laws/show/3038-17" TargetMode="External"/><Relationship Id="rId30" Type="http://schemas.openxmlformats.org/officeDocument/2006/relationships/hyperlink" Target="http://zakon2.rada.gov.ua/laws/show/4572-17/paran245" TargetMode="External"/><Relationship Id="rId35" Type="http://schemas.openxmlformats.org/officeDocument/2006/relationships/hyperlink" Target="http://zakon2.rada.gov.ua/laws/show/2939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8139</Words>
  <Characters>4640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VADIS</dc:creator>
  <cp:lastModifiedBy>VADIS</cp:lastModifiedBy>
  <cp:revision>1</cp:revision>
  <dcterms:created xsi:type="dcterms:W3CDTF">2019-02-07T12:54:00Z</dcterms:created>
  <dcterms:modified xsi:type="dcterms:W3CDTF">2019-02-07T12:55:00Z</dcterms:modified>
</cp:coreProperties>
</file>