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1C7" w:rsidRDefault="006A67D9">
      <w:pPr>
        <w:spacing w:before="72"/>
        <w:ind w:left="1663" w:right="749"/>
        <w:jc w:val="center"/>
        <w:rPr>
          <w:b/>
          <w:i/>
          <w:sz w:val="44"/>
        </w:rPr>
      </w:pPr>
      <w:r>
        <w:rPr>
          <w:b/>
          <w:i/>
          <w:color w:val="00AF50"/>
          <w:sz w:val="44"/>
        </w:rPr>
        <w:t>Тематичний тиждень щасливої дитини</w:t>
      </w:r>
    </w:p>
    <w:p w:rsidR="00F941C7" w:rsidRPr="006A67D9" w:rsidRDefault="006A67D9">
      <w:pPr>
        <w:pStyle w:val="a3"/>
        <w:spacing w:before="6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Дата: 05.06.2020</w:t>
      </w:r>
      <w:bookmarkStart w:id="0" w:name="_GoBack"/>
      <w:bookmarkEnd w:id="0"/>
    </w:p>
    <w:p w:rsidR="00F941C7" w:rsidRDefault="006A67D9">
      <w:pPr>
        <w:ind w:left="1663" w:right="669"/>
        <w:jc w:val="center"/>
        <w:rPr>
          <w:b/>
          <w:i/>
          <w:sz w:val="40"/>
        </w:rPr>
      </w:pPr>
      <w:r>
        <w:rPr>
          <w:b/>
          <w:i/>
          <w:color w:val="FF0000"/>
          <w:sz w:val="36"/>
        </w:rPr>
        <w:t>«</w:t>
      </w:r>
      <w:r>
        <w:rPr>
          <w:b/>
          <w:i/>
          <w:color w:val="FF0000"/>
          <w:sz w:val="40"/>
        </w:rPr>
        <w:t>Тут вас люблять і ждуть»</w:t>
      </w:r>
    </w:p>
    <w:p w:rsidR="00F941C7" w:rsidRDefault="00F941C7">
      <w:pPr>
        <w:pStyle w:val="a3"/>
        <w:spacing w:before="7"/>
        <w:rPr>
          <w:b/>
          <w:sz w:val="45"/>
        </w:rPr>
      </w:pPr>
    </w:p>
    <w:p w:rsidR="00F941C7" w:rsidRDefault="006A67D9">
      <w:pPr>
        <w:pStyle w:val="a3"/>
        <w:tabs>
          <w:tab w:val="left" w:pos="6140"/>
          <w:tab w:val="left" w:pos="10472"/>
        </w:tabs>
        <w:spacing w:before="1"/>
        <w:ind w:left="1682" w:right="765"/>
        <w:jc w:val="both"/>
      </w:pPr>
      <w:r>
        <w:rPr>
          <w:b/>
          <w:color w:val="FF0000"/>
        </w:rPr>
        <w:t>Мета</w:t>
      </w:r>
      <w:r>
        <w:t xml:space="preserve">: формувати та розширювати уявлення про сім'ю та її членів, про </w:t>
      </w:r>
      <w:r>
        <w:t xml:space="preserve">доброзичливість у відносинах рідних людей; про емоційний стан членів сім'ї </w:t>
      </w:r>
      <w:r>
        <w:rPr>
          <w:rFonts w:ascii="Arial" w:hAnsi="Arial"/>
          <w:b/>
          <w:i w:val="0"/>
        </w:rPr>
        <w:t xml:space="preserve">; </w:t>
      </w:r>
      <w:r>
        <w:rPr>
          <w:color w:val="202429"/>
        </w:rPr>
        <w:t xml:space="preserve">формувати поняття про те, що сім’я – це найближчі люди, які піклуються </w:t>
      </w:r>
      <w:r>
        <w:rPr>
          <w:color w:val="202429"/>
        </w:rPr>
        <w:t>одне</w:t>
      </w:r>
      <w:r>
        <w:rPr>
          <w:color w:val="202429"/>
        </w:rPr>
        <w:tab/>
        <w:t>про</w:t>
      </w:r>
      <w:r>
        <w:rPr>
          <w:color w:val="202429"/>
        </w:rPr>
        <w:tab/>
      </w:r>
      <w:r>
        <w:rPr>
          <w:color w:val="202429"/>
          <w:spacing w:val="-3"/>
        </w:rPr>
        <w:t xml:space="preserve">одного. </w:t>
      </w:r>
      <w:r>
        <w:t>Продовжувати створювати атмосферу довіри, почуття комфорту, налагодження взаємозв’язку з оточуючим світом. Підвищувати емоційний тонус дитини. Розвивати комунікативну к</w:t>
      </w:r>
      <w:r>
        <w:t>омпетентність: доброзичливість, співчуття,</w:t>
      </w:r>
      <w:r>
        <w:rPr>
          <w:spacing w:val="-1"/>
        </w:rPr>
        <w:t xml:space="preserve"> </w:t>
      </w:r>
      <w:r>
        <w:t>взаємодопомога.</w:t>
      </w:r>
    </w:p>
    <w:p w:rsidR="00F941C7" w:rsidRDefault="006A67D9">
      <w:pPr>
        <w:pStyle w:val="a3"/>
        <w:ind w:left="1682" w:right="763"/>
        <w:jc w:val="both"/>
      </w:pPr>
      <w:r>
        <w:t xml:space="preserve">Розвивати мовлення, увагу, спостережливість, дрібну моторику рук. </w:t>
      </w:r>
      <w:r>
        <w:t>Виховувати доброту, чуйність, почуття любові, поваги до всіх членів сім’ї, бажання піклуватися про близьких, допомагати їм.</w:t>
      </w:r>
    </w:p>
    <w:p w:rsidR="00F941C7" w:rsidRDefault="00F941C7">
      <w:pPr>
        <w:pStyle w:val="a3"/>
        <w:rPr>
          <w:sz w:val="20"/>
        </w:rPr>
      </w:pPr>
    </w:p>
    <w:p w:rsidR="00F941C7" w:rsidRDefault="00F941C7">
      <w:pPr>
        <w:pStyle w:val="a3"/>
        <w:rPr>
          <w:sz w:val="20"/>
        </w:rPr>
      </w:pPr>
    </w:p>
    <w:p w:rsidR="00F941C7" w:rsidRDefault="00F941C7">
      <w:pPr>
        <w:pStyle w:val="a3"/>
        <w:rPr>
          <w:sz w:val="20"/>
        </w:rPr>
      </w:pPr>
    </w:p>
    <w:p w:rsidR="00F941C7" w:rsidRDefault="006A67D9">
      <w:pPr>
        <w:pStyle w:val="a3"/>
        <w:spacing w:before="6"/>
        <w:rPr>
          <w:sz w:val="25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215250</wp:posOffset>
            </wp:positionV>
            <wp:extent cx="6092172" cy="32575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7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25"/>
        </w:rPr>
        <w:sectPr w:rsidR="00F941C7">
          <w:type w:val="continuous"/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6A67D9">
      <w:pPr>
        <w:pStyle w:val="1"/>
        <w:jc w:val="both"/>
      </w:pPr>
      <w:r>
        <w:rPr>
          <w:color w:val="00AFEF"/>
        </w:rPr>
        <w:lastRenderedPageBreak/>
        <w:t>Розповідаємо дітям про роль і значення сім'ї</w:t>
      </w:r>
    </w:p>
    <w:p w:rsidR="00F941C7" w:rsidRDefault="00F941C7">
      <w:pPr>
        <w:pStyle w:val="a3"/>
        <w:rPr>
          <w:b/>
          <w:sz w:val="32"/>
        </w:rPr>
      </w:pPr>
    </w:p>
    <w:p w:rsidR="00F941C7" w:rsidRDefault="00F941C7">
      <w:pPr>
        <w:pStyle w:val="a3"/>
        <w:spacing w:before="4"/>
        <w:rPr>
          <w:b/>
          <w:sz w:val="27"/>
        </w:rPr>
      </w:pPr>
    </w:p>
    <w:p w:rsidR="00F941C7" w:rsidRDefault="006A67D9">
      <w:pPr>
        <w:pStyle w:val="a3"/>
        <w:ind w:left="1682" w:right="768" w:firstLine="707"/>
        <w:jc w:val="both"/>
      </w:pPr>
      <w:r>
        <w:t xml:space="preserve">Сім'я забезпечує основні потреби дітей і допомагає їм вижити в цьому </w:t>
      </w:r>
      <w:r>
        <w:t>світі. Це місце, де діти дізнаються про навколишній світ і вчаться розуміти свої почуття, вимовляють перші слова й роблять перш</w:t>
      </w:r>
      <w:r>
        <w:t>і кроки. Крім навчання застосовувати свої природні здібності діти пізнають і вбирають цінності своїх батьків. Система цінностей, їх сприйняття, інтуїція й розуміння світу – усе родом із сім'ї.</w:t>
      </w:r>
    </w:p>
    <w:p w:rsidR="00F941C7" w:rsidRDefault="006A67D9">
      <w:pPr>
        <w:pStyle w:val="a3"/>
        <w:spacing w:before="209"/>
        <w:ind w:left="1682" w:right="766" w:firstLine="707"/>
        <w:jc w:val="both"/>
      </w:pPr>
      <w:r>
        <w:t xml:space="preserve">Діти повинні знати про те, що сім'я дуже важлива та значуща в </w:t>
      </w:r>
      <w:r>
        <w:t>їхньому житті. Вони повинні знати, що за потреби вони можуть звернутись по допомогу й підтримку саме до своєї сім'ї. Це знання підвищує їхню</w:t>
      </w:r>
      <w:hyperlink r:id="rId7">
        <w:r>
          <w:rPr>
            <w:color w:val="82828B"/>
            <w:u w:val="single" w:color="82828B"/>
          </w:rPr>
          <w:t xml:space="preserve"> </w:t>
        </w:r>
        <w:r>
          <w:rPr>
            <w:color w:val="82828B"/>
            <w:u w:val="single" w:color="82828B"/>
          </w:rPr>
          <w:t>впевненість у собі</w:t>
        </w:r>
      </w:hyperlink>
      <w:r>
        <w:rPr>
          <w:color w:val="82828B"/>
        </w:rPr>
        <w:t xml:space="preserve"> </w:t>
      </w:r>
      <w:r>
        <w:t>й допомагає спокійно та стійко</w:t>
      </w:r>
      <w:hyperlink r:id="rId8">
        <w:r>
          <w:rPr>
            <w:color w:val="82828B"/>
            <w:u w:val="single" w:color="82828B"/>
          </w:rPr>
          <w:t xml:space="preserve"> протистояти</w:t>
        </w:r>
      </w:hyperlink>
    </w:p>
    <w:p w:rsidR="00F941C7" w:rsidRDefault="006A67D9">
      <w:pPr>
        <w:pStyle w:val="a3"/>
        <w:spacing w:before="1"/>
        <w:ind w:left="1682" w:right="769"/>
        <w:jc w:val="both"/>
      </w:pPr>
      <w:hyperlink r:id="rId9">
        <w:r>
          <w:rPr>
            <w:rFonts w:ascii="Times New Roman" w:hAnsi="Times New Roman"/>
            <w:i w:val="0"/>
            <w:color w:val="82828B"/>
            <w:spacing w:val="-70"/>
            <w:u w:val="single" w:color="82828B"/>
          </w:rPr>
          <w:t xml:space="preserve"> </w:t>
        </w:r>
        <w:r>
          <w:rPr>
            <w:color w:val="82828B"/>
            <w:u w:val="single" w:color="82828B"/>
          </w:rPr>
          <w:t>стресовим ситуаціям</w:t>
        </w:r>
        <w:r>
          <w:t>.</w:t>
        </w:r>
      </w:hyperlink>
      <w:r>
        <w:t xml:space="preserve"> Упевненість у собі й почуття захищеності </w:t>
      </w:r>
      <w:r>
        <w:t xml:space="preserve">допомагають </w:t>
      </w:r>
      <w:r>
        <w:t>їм витримувати й долати реалії життя.</w:t>
      </w:r>
    </w:p>
    <w:p w:rsidR="00F941C7" w:rsidRDefault="006A67D9">
      <w:pPr>
        <w:pStyle w:val="a3"/>
        <w:ind w:left="1682" w:right="766"/>
        <w:jc w:val="both"/>
      </w:pPr>
      <w:r>
        <w:t xml:space="preserve">Розмова з дітьми про роль сім'ї та моральних цінностей батьків, а також </w:t>
      </w:r>
      <w:r>
        <w:t>їх практична демонстрація – це основні способи розкрити перед дітьми величезне значення</w:t>
      </w:r>
      <w:r>
        <w:rPr>
          <w:spacing w:val="-2"/>
        </w:rPr>
        <w:t xml:space="preserve"> </w:t>
      </w:r>
      <w:r>
        <w:t>сім'ї.</w:t>
      </w:r>
    </w:p>
    <w:p w:rsidR="00F941C7" w:rsidRDefault="006A67D9">
      <w:pPr>
        <w:pStyle w:val="a3"/>
        <w:spacing w:before="6"/>
        <w:rPr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133425</wp:posOffset>
            </wp:positionV>
            <wp:extent cx="6120592" cy="339470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592" cy="339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14"/>
        </w:rPr>
        <w:sectPr w:rsidR="00F941C7"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6A67D9">
      <w:pPr>
        <w:pStyle w:val="1"/>
      </w:pPr>
      <w:r>
        <w:rPr>
          <w:color w:val="FF0000"/>
        </w:rPr>
        <w:lastRenderedPageBreak/>
        <w:t>Пісенька</w:t>
      </w:r>
      <w:r>
        <w:rPr>
          <w:color w:val="FF0000"/>
          <w:spacing w:val="61"/>
        </w:rPr>
        <w:t xml:space="preserve"> </w:t>
      </w:r>
      <w:r>
        <w:rPr>
          <w:color w:val="FF0000"/>
        </w:rPr>
        <w:t>«Родина»</w:t>
      </w:r>
    </w:p>
    <w:p w:rsidR="00F941C7" w:rsidRDefault="006A67D9">
      <w:pPr>
        <w:pStyle w:val="a3"/>
        <w:spacing w:before="157"/>
        <w:ind w:left="1682"/>
        <w:rPr>
          <w:rFonts w:ascii="Arial"/>
        </w:rPr>
      </w:pPr>
      <w:hyperlink r:id="rId11">
        <w:r>
          <w:rPr>
            <w:rFonts w:ascii="Arial"/>
            <w:color w:val="0000FF"/>
            <w:u w:val="single" w:color="0000FF"/>
          </w:rPr>
          <w:t>https://www.youtube.com/watch?v=COOrPVgXbrY</w:t>
        </w:r>
      </w:hyperlink>
    </w:p>
    <w:p w:rsidR="00F941C7" w:rsidRDefault="006A67D9">
      <w:pPr>
        <w:pStyle w:val="a3"/>
        <w:spacing w:before="163" w:line="328" w:lineRule="exact"/>
        <w:ind w:left="1682"/>
      </w:pPr>
      <w:r>
        <w:rPr>
          <w:color w:val="333333"/>
        </w:rPr>
        <w:t>Увімкніть дітям веселу й позитивну пісню Наталії Май про родину та її</w:t>
      </w:r>
    </w:p>
    <w:p w:rsidR="00F941C7" w:rsidRDefault="006A67D9">
      <w:pPr>
        <w:pStyle w:val="a3"/>
        <w:ind w:left="1682" w:right="856"/>
      </w:pPr>
      <w:r>
        <w:rPr>
          <w:color w:val="333333"/>
        </w:rPr>
        <w:t xml:space="preserve">значення у житті кожного з нас. Композиція включає слова подяки за добро </w:t>
      </w:r>
      <w:r>
        <w:rPr>
          <w:color w:val="333333"/>
        </w:rPr>
        <w:t>і турботу найріднішим члена</w:t>
      </w:r>
      <w:r>
        <w:rPr>
          <w:color w:val="333333"/>
        </w:rPr>
        <w:t>м сім’ї – батькам. Після перегляду</w:t>
      </w:r>
    </w:p>
    <w:p w:rsidR="00F941C7" w:rsidRDefault="006A67D9">
      <w:pPr>
        <w:pStyle w:val="a3"/>
        <w:spacing w:before="1"/>
        <w:ind w:left="1682"/>
      </w:pPr>
      <w:r>
        <w:rPr>
          <w:color w:val="333333"/>
        </w:rPr>
        <w:t>запропонуйте дитині повторити слова приспіву.</w:t>
      </w:r>
    </w:p>
    <w:p w:rsidR="00F941C7" w:rsidRDefault="006A67D9">
      <w:pPr>
        <w:pStyle w:val="1"/>
        <w:tabs>
          <w:tab w:val="left" w:pos="3302"/>
        </w:tabs>
        <w:spacing w:before="159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Логічна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color w:val="FF0000"/>
        </w:rPr>
        <w:t>гра</w:t>
      </w:r>
      <w:r>
        <w:rPr>
          <w:rFonts w:ascii="Times New Roman" w:hAnsi="Times New Roman"/>
          <w:color w:val="FF0000"/>
        </w:rPr>
        <w:tab/>
        <w:t>«Відгадай»</w:t>
      </w:r>
    </w:p>
    <w:p w:rsidR="00F941C7" w:rsidRDefault="006A67D9">
      <w:pPr>
        <w:pStyle w:val="a3"/>
        <w:spacing w:before="152"/>
        <w:ind w:left="1682" w:right="1340"/>
        <w:rPr>
          <w:rFonts w:ascii="Times New Roman" w:hAnsi="Times New Roman"/>
        </w:rPr>
      </w:pPr>
      <w:r>
        <w:rPr>
          <w:rFonts w:ascii="Times New Roman" w:hAnsi="Times New Roman"/>
          <w:color w:val="001F5F"/>
        </w:rPr>
        <w:t xml:space="preserve">(про риси, притаманні усім членам родини). Активізує малюка до мислення, </w:t>
      </w:r>
      <w:r>
        <w:rPr>
          <w:rFonts w:ascii="Times New Roman" w:hAnsi="Times New Roman"/>
          <w:color w:val="001F5F"/>
        </w:rPr>
        <w:t>уваги, мовлення.</w:t>
      </w:r>
    </w:p>
    <w:p w:rsidR="00F941C7" w:rsidRDefault="006A67D9">
      <w:pPr>
        <w:pStyle w:val="a3"/>
        <w:spacing w:before="160"/>
        <w:ind w:left="1682"/>
        <w:rPr>
          <w:rFonts w:ascii="Times New Roman" w:hAnsi="Times New Roman"/>
        </w:rPr>
      </w:pPr>
      <w:r>
        <w:rPr>
          <w:rFonts w:ascii="Times New Roman" w:hAnsi="Times New Roman"/>
          <w:color w:val="001F5F"/>
        </w:rPr>
        <w:t>Розгляньте картину разом з малюком.</w:t>
      </w:r>
    </w:p>
    <w:p w:rsidR="00F941C7" w:rsidRDefault="00F941C7">
      <w:pPr>
        <w:pStyle w:val="a3"/>
        <w:rPr>
          <w:rFonts w:ascii="Times New Roman"/>
          <w:sz w:val="20"/>
        </w:rPr>
      </w:pPr>
    </w:p>
    <w:p w:rsidR="00F941C7" w:rsidRDefault="00F941C7">
      <w:pPr>
        <w:pStyle w:val="a3"/>
        <w:rPr>
          <w:rFonts w:ascii="Times New Roman"/>
          <w:sz w:val="20"/>
        </w:rPr>
      </w:pPr>
    </w:p>
    <w:p w:rsidR="00F941C7" w:rsidRDefault="006A67D9">
      <w:pPr>
        <w:pStyle w:val="a3"/>
        <w:spacing w:before="2"/>
        <w:rPr>
          <w:rFonts w:ascii="Times New Roman"/>
          <w:sz w:val="1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1927860</wp:posOffset>
            </wp:positionH>
            <wp:positionV relativeFrom="paragraph">
              <wp:posOffset>121347</wp:posOffset>
            </wp:positionV>
            <wp:extent cx="4474448" cy="395020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448" cy="395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6A67D9">
      <w:pPr>
        <w:pStyle w:val="1"/>
        <w:spacing w:before="135"/>
      </w:pPr>
      <w:r>
        <w:rPr>
          <w:color w:val="00AFEF"/>
        </w:rPr>
        <w:t>Запропонуйте дитині закінчити речення:</w:t>
      </w:r>
    </w:p>
    <w:p w:rsidR="00F941C7" w:rsidRDefault="006A67D9">
      <w:pPr>
        <w:pStyle w:val="a3"/>
        <w:spacing w:before="160"/>
        <w:ind w:left="1682"/>
      </w:pPr>
      <w:proofErr w:type="spellStart"/>
      <w:r>
        <w:t>-Мудра</w:t>
      </w:r>
      <w:proofErr w:type="spellEnd"/>
      <w:r>
        <w:t>, ласкава, турботлива, добра, працьовита, літня….(Бабуся)</w:t>
      </w:r>
    </w:p>
    <w:p w:rsidR="00F941C7" w:rsidRDefault="006A67D9">
      <w:pPr>
        <w:pStyle w:val="a3"/>
        <w:spacing w:before="160"/>
        <w:ind w:left="1682"/>
      </w:pPr>
      <w:proofErr w:type="spellStart"/>
      <w:r>
        <w:t>-Сильний</w:t>
      </w:r>
      <w:proofErr w:type="spellEnd"/>
      <w:r>
        <w:t>, дужий, сміливий, веселий, умілий….(Тато)</w:t>
      </w:r>
    </w:p>
    <w:p w:rsidR="00F941C7" w:rsidRDefault="006A67D9">
      <w:pPr>
        <w:pStyle w:val="a3"/>
        <w:spacing w:before="160"/>
        <w:ind w:left="1682"/>
      </w:pPr>
      <w:proofErr w:type="spellStart"/>
      <w:r>
        <w:t>-Найрідніша</w:t>
      </w:r>
      <w:proofErr w:type="spellEnd"/>
      <w:r>
        <w:t>, гарна, мила, ніжна, молода,лагідна….(Мама)</w:t>
      </w:r>
    </w:p>
    <w:p w:rsidR="00F941C7" w:rsidRDefault="006A67D9">
      <w:pPr>
        <w:pStyle w:val="a3"/>
        <w:spacing w:before="162"/>
        <w:ind w:left="1682"/>
      </w:pPr>
      <w:proofErr w:type="spellStart"/>
      <w:r>
        <w:t>-Сивий</w:t>
      </w:r>
      <w:proofErr w:type="spellEnd"/>
      <w:r>
        <w:t>, мудрий, хазяйновитий, добрий, розумний</w:t>
      </w:r>
      <w:r>
        <w:t>….(Дідусь)</w:t>
      </w:r>
    </w:p>
    <w:p w:rsidR="00F941C7" w:rsidRDefault="00F941C7">
      <w:pPr>
        <w:sectPr w:rsidR="00F941C7"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6A67D9">
      <w:pPr>
        <w:pStyle w:val="a3"/>
        <w:spacing w:before="74"/>
        <w:ind w:left="1682"/>
      </w:pPr>
      <w:proofErr w:type="spellStart"/>
      <w:r>
        <w:lastRenderedPageBreak/>
        <w:t>-Маленький</w:t>
      </w:r>
      <w:proofErr w:type="spellEnd"/>
      <w:r>
        <w:t>, пустотливий, веселий, грайливий…(Синок)</w:t>
      </w:r>
    </w:p>
    <w:p w:rsidR="00F941C7" w:rsidRDefault="006A67D9">
      <w:pPr>
        <w:pStyle w:val="a3"/>
        <w:spacing w:before="160"/>
        <w:ind w:left="1682"/>
      </w:pPr>
      <w:proofErr w:type="spellStart"/>
      <w:r>
        <w:t>-Маленька</w:t>
      </w:r>
      <w:proofErr w:type="spellEnd"/>
      <w:r>
        <w:t>, чарівна, гарненька, чемна, весела…(Донечка)</w:t>
      </w:r>
    </w:p>
    <w:p w:rsidR="00F941C7" w:rsidRDefault="00F941C7">
      <w:pPr>
        <w:pStyle w:val="a3"/>
        <w:rPr>
          <w:sz w:val="32"/>
        </w:rPr>
      </w:pPr>
    </w:p>
    <w:p w:rsidR="00F941C7" w:rsidRDefault="006A67D9">
      <w:pPr>
        <w:pStyle w:val="a3"/>
        <w:spacing w:before="272"/>
        <w:ind w:left="1682" w:right="770"/>
        <w:jc w:val="both"/>
      </w:pPr>
      <w:r>
        <w:rPr>
          <w:color w:val="00AF50"/>
        </w:rPr>
        <w:t xml:space="preserve">Для малечі повчальна казочка про маленького зайчика, який блукав по місту, </w:t>
      </w:r>
      <w:r>
        <w:rPr>
          <w:color w:val="00AF50"/>
        </w:rPr>
        <w:t>аби купити мед для своєї хворої мами. Ця історія нав</w:t>
      </w:r>
      <w:r>
        <w:rPr>
          <w:color w:val="00AF50"/>
        </w:rPr>
        <w:t>чить діток бути уважними, турботливими і вкаже на помилки , яких слід уникати.</w:t>
      </w:r>
    </w:p>
    <w:p w:rsidR="00F941C7" w:rsidRDefault="00F941C7">
      <w:pPr>
        <w:pStyle w:val="a3"/>
        <w:rPr>
          <w:sz w:val="32"/>
        </w:rPr>
      </w:pPr>
    </w:p>
    <w:p w:rsidR="00F941C7" w:rsidRDefault="006A67D9">
      <w:pPr>
        <w:spacing w:before="208" w:line="357" w:lineRule="auto"/>
        <w:ind w:left="1682" w:right="3806"/>
        <w:rPr>
          <w:b/>
          <w:i/>
          <w:sz w:val="28"/>
        </w:rPr>
      </w:pPr>
      <w:r>
        <w:rPr>
          <w:b/>
          <w:i/>
          <w:color w:val="FF0000"/>
          <w:sz w:val="28"/>
        </w:rPr>
        <w:t xml:space="preserve">Казка «Мед для мами» </w:t>
      </w:r>
      <w:hyperlink r:id="rId13">
        <w:r>
          <w:rPr>
            <w:b/>
            <w:i/>
            <w:color w:val="0000FF"/>
            <w:sz w:val="28"/>
            <w:u w:val="thick" w:color="0000FF"/>
          </w:rPr>
          <w:t>https://www.youtube.com/watch?v=W0GH6L_MdNM</w:t>
        </w:r>
      </w:hyperlink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252"/>
        <w:ind w:left="1682"/>
      </w:pPr>
      <w:r>
        <w:t xml:space="preserve">Після перегляду </w:t>
      </w:r>
      <w:proofErr w:type="spellStart"/>
      <w:r>
        <w:t>запитийте</w:t>
      </w:r>
      <w:proofErr w:type="spellEnd"/>
      <w:r>
        <w:t xml:space="preserve"> у дитини:</w:t>
      </w:r>
    </w:p>
    <w:p w:rsidR="00F941C7" w:rsidRDefault="006A67D9">
      <w:pPr>
        <w:pStyle w:val="a3"/>
        <w:spacing w:before="160"/>
        <w:ind w:left="1682"/>
      </w:pPr>
      <w:proofErr w:type="spellStart"/>
      <w:r>
        <w:t>-Чому</w:t>
      </w:r>
      <w:proofErr w:type="spellEnd"/>
      <w:r>
        <w:t xml:space="preserve"> Зайчик пішов у велике місто?</w:t>
      </w:r>
    </w:p>
    <w:p w:rsidR="00F941C7" w:rsidRDefault="006A67D9">
      <w:pPr>
        <w:pStyle w:val="a3"/>
        <w:spacing w:before="160"/>
        <w:ind w:left="1682"/>
      </w:pPr>
      <w:proofErr w:type="spellStart"/>
      <w:r>
        <w:t>-Чи</w:t>
      </w:r>
      <w:proofErr w:type="spellEnd"/>
      <w:r>
        <w:t xml:space="preserve"> одразу він знайшов медову лавку? Хто допоміг йому добратися?</w:t>
      </w:r>
    </w:p>
    <w:p w:rsidR="00F941C7" w:rsidRDefault="006A67D9">
      <w:pPr>
        <w:pStyle w:val="a3"/>
        <w:spacing w:before="162"/>
        <w:ind w:left="1682"/>
      </w:pPr>
      <w:proofErr w:type="spellStart"/>
      <w:r>
        <w:t>-Що</w:t>
      </w:r>
      <w:proofErr w:type="spellEnd"/>
      <w:r>
        <w:t xml:space="preserve"> сталося, коли Зайченя вийшло з медової лавки?</w:t>
      </w:r>
    </w:p>
    <w:p w:rsidR="00F941C7" w:rsidRDefault="006A67D9">
      <w:pPr>
        <w:pStyle w:val="a3"/>
        <w:spacing w:before="159"/>
        <w:ind w:left="1682"/>
      </w:pPr>
      <w:proofErr w:type="spellStart"/>
      <w:r>
        <w:t>-Хто</w:t>
      </w:r>
      <w:proofErr w:type="spellEnd"/>
      <w:r>
        <w:t xml:space="preserve"> допомагав Зайчику знайти дорогу додому?</w:t>
      </w:r>
    </w:p>
    <w:p w:rsidR="00F941C7" w:rsidRDefault="006A67D9">
      <w:pPr>
        <w:pStyle w:val="a3"/>
        <w:spacing w:before="160"/>
        <w:ind w:left="1682"/>
      </w:pPr>
      <w:proofErr w:type="spellStart"/>
      <w:r>
        <w:t>-Чи</w:t>
      </w:r>
      <w:proofErr w:type="spellEnd"/>
      <w:r>
        <w:t xml:space="preserve"> правильно вчинив Зайчик, що один, без дорослих пішов у мі</w:t>
      </w:r>
      <w:r>
        <w:t>сто?</w:t>
      </w:r>
    </w:p>
    <w:p w:rsidR="00F941C7" w:rsidRDefault="006A67D9">
      <w:pPr>
        <w:pStyle w:val="a4"/>
        <w:numPr>
          <w:ilvl w:val="0"/>
          <w:numId w:val="1"/>
        </w:numPr>
        <w:tabs>
          <w:tab w:val="left" w:pos="1835"/>
        </w:tabs>
        <w:spacing w:before="160"/>
        <w:ind w:left="1834" w:hanging="153"/>
        <w:rPr>
          <w:i/>
          <w:sz w:val="28"/>
        </w:rPr>
      </w:pPr>
      <w:r>
        <w:rPr>
          <w:i/>
          <w:sz w:val="28"/>
        </w:rPr>
        <w:t>Чи хвилювалася мама?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Чому?</w:t>
      </w:r>
    </w:p>
    <w:p w:rsidR="00F941C7" w:rsidRDefault="006A67D9">
      <w:pPr>
        <w:pStyle w:val="1"/>
        <w:spacing w:before="159"/>
      </w:pPr>
      <w:r>
        <w:rPr>
          <w:color w:val="FF0000"/>
        </w:rPr>
        <w:t>Мовленнєва вправа</w:t>
      </w:r>
    </w:p>
    <w:p w:rsidR="00F941C7" w:rsidRDefault="006A67D9">
      <w:pPr>
        <w:spacing w:before="161"/>
        <w:ind w:left="1682"/>
        <w:rPr>
          <w:b/>
          <w:i/>
          <w:sz w:val="28"/>
        </w:rPr>
      </w:pPr>
      <w:r>
        <w:rPr>
          <w:b/>
          <w:i/>
          <w:color w:val="00AF50"/>
          <w:sz w:val="28"/>
        </w:rPr>
        <w:t>«Назви лагідно кожного члена сім’ї»</w:t>
      </w:r>
    </w:p>
    <w:p w:rsidR="00F941C7" w:rsidRDefault="00F941C7">
      <w:pPr>
        <w:pStyle w:val="a3"/>
        <w:rPr>
          <w:b/>
          <w:sz w:val="32"/>
        </w:rPr>
      </w:pPr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spacing w:before="273" w:line="343" w:lineRule="exact"/>
        <w:ind w:hanging="361"/>
        <w:rPr>
          <w:i/>
          <w:sz w:val="28"/>
        </w:rPr>
      </w:pPr>
      <w:r>
        <w:rPr>
          <w:i/>
          <w:sz w:val="28"/>
        </w:rPr>
        <w:t>Син-Синок-Синочок</w:t>
      </w:r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spacing w:line="343" w:lineRule="exact"/>
        <w:ind w:hanging="361"/>
        <w:rPr>
          <w:i/>
          <w:sz w:val="28"/>
        </w:rPr>
      </w:pPr>
      <w:r>
        <w:rPr>
          <w:i/>
          <w:sz w:val="28"/>
        </w:rPr>
        <w:t>Дочка-Донька-Донечка</w:t>
      </w:r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ind w:hanging="361"/>
        <w:rPr>
          <w:i/>
          <w:sz w:val="28"/>
        </w:rPr>
      </w:pPr>
      <w:r>
        <w:rPr>
          <w:i/>
          <w:sz w:val="28"/>
        </w:rPr>
        <w:t>Брат-Братик</w:t>
      </w:r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ind w:hanging="361"/>
        <w:rPr>
          <w:i/>
          <w:sz w:val="28"/>
        </w:rPr>
      </w:pPr>
      <w:r>
        <w:rPr>
          <w:i/>
          <w:sz w:val="28"/>
        </w:rPr>
        <w:t>Сестра-Сестричка</w:t>
      </w:r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spacing w:before="1"/>
        <w:ind w:hanging="361"/>
        <w:rPr>
          <w:i/>
          <w:sz w:val="28"/>
        </w:rPr>
      </w:pPr>
      <w:r>
        <w:rPr>
          <w:i/>
          <w:sz w:val="28"/>
        </w:rPr>
        <w:t>Мама-Мамочка-Матуся</w:t>
      </w:r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ind w:hanging="361"/>
        <w:rPr>
          <w:i/>
          <w:sz w:val="28"/>
        </w:rPr>
      </w:pPr>
      <w:proofErr w:type="spellStart"/>
      <w:r>
        <w:rPr>
          <w:i/>
          <w:sz w:val="28"/>
        </w:rPr>
        <w:t>Тато-Татечко-Татусь</w:t>
      </w:r>
      <w:proofErr w:type="spellEnd"/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spacing w:line="343" w:lineRule="exact"/>
        <w:ind w:hanging="361"/>
        <w:rPr>
          <w:i/>
          <w:sz w:val="28"/>
        </w:rPr>
      </w:pPr>
      <w:r>
        <w:rPr>
          <w:i/>
          <w:sz w:val="28"/>
        </w:rPr>
        <w:t>Бабця-Бабуся-Бабусенька</w:t>
      </w:r>
    </w:p>
    <w:p w:rsidR="00F941C7" w:rsidRDefault="006A67D9">
      <w:pPr>
        <w:pStyle w:val="a4"/>
        <w:numPr>
          <w:ilvl w:val="1"/>
          <w:numId w:val="1"/>
        </w:numPr>
        <w:tabs>
          <w:tab w:val="left" w:pos="2402"/>
          <w:tab w:val="left" w:pos="2403"/>
        </w:tabs>
        <w:spacing w:line="343" w:lineRule="exact"/>
        <w:ind w:hanging="361"/>
        <w:rPr>
          <w:i/>
          <w:sz w:val="28"/>
        </w:rPr>
      </w:pPr>
      <w:r>
        <w:rPr>
          <w:i/>
          <w:sz w:val="28"/>
        </w:rPr>
        <w:t>Дід-Дідусь-Дідусенько</w:t>
      </w:r>
    </w:p>
    <w:p w:rsidR="00F941C7" w:rsidRDefault="00F941C7">
      <w:pPr>
        <w:spacing w:line="343" w:lineRule="exact"/>
        <w:rPr>
          <w:sz w:val="28"/>
        </w:rPr>
        <w:sectPr w:rsidR="00F941C7"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6A67D9">
      <w:pPr>
        <w:pStyle w:val="a3"/>
        <w:spacing w:before="74"/>
        <w:ind w:left="1682" w:right="792"/>
      </w:pPr>
      <w:r>
        <w:rPr>
          <w:color w:val="001F5F"/>
        </w:rPr>
        <w:lastRenderedPageBreak/>
        <w:t xml:space="preserve">Поясніть дитині, що в дружній родині люди завжди поважають одне одного </w:t>
      </w:r>
      <w:r>
        <w:rPr>
          <w:color w:val="001F5F"/>
        </w:rPr>
        <w:t>та намагаються частіше зустрічатися. Для наочності покажіть веселий музичний мультфільм про подорож родини котів до своєї бабусі в село. Він</w:t>
      </w:r>
    </w:p>
    <w:p w:rsidR="00F941C7" w:rsidRDefault="006A67D9">
      <w:pPr>
        <w:pStyle w:val="a3"/>
        <w:ind w:left="1682" w:right="1463"/>
      </w:pPr>
      <w:r>
        <w:rPr>
          <w:color w:val="001F5F"/>
        </w:rPr>
        <w:t xml:space="preserve">навчає нас любити навколишній світ, поважати інших і цінувати своїх </w:t>
      </w:r>
      <w:r>
        <w:rPr>
          <w:color w:val="001F5F"/>
        </w:rPr>
        <w:t>родичів.</w:t>
      </w:r>
    </w:p>
    <w:p w:rsidR="00F941C7" w:rsidRDefault="006A67D9">
      <w:pPr>
        <w:pStyle w:val="1"/>
        <w:spacing w:before="161"/>
      </w:pPr>
      <w:r>
        <w:rPr>
          <w:color w:val="00AF50"/>
        </w:rPr>
        <w:t>Музичний мультфільм</w:t>
      </w:r>
    </w:p>
    <w:p w:rsidR="00F941C7" w:rsidRDefault="006A67D9">
      <w:pPr>
        <w:spacing w:before="160"/>
        <w:ind w:left="1806"/>
        <w:rPr>
          <w:b/>
          <w:i/>
          <w:sz w:val="28"/>
        </w:rPr>
      </w:pPr>
      <w:r>
        <w:rPr>
          <w:b/>
          <w:i/>
          <w:color w:val="FF0000"/>
          <w:sz w:val="28"/>
        </w:rPr>
        <w:t>«В гості до бабусі»</w:t>
      </w:r>
    </w:p>
    <w:p w:rsidR="00F941C7" w:rsidRDefault="006A67D9">
      <w:pPr>
        <w:pStyle w:val="a3"/>
        <w:spacing w:before="159"/>
        <w:ind w:left="1682"/>
      </w:pPr>
      <w:hyperlink r:id="rId14">
        <w:r>
          <w:rPr>
            <w:color w:val="0000FF"/>
            <w:u w:val="single" w:color="0000FF"/>
          </w:rPr>
          <w:t>https://www.youtube.com/watch?v=DxdwbJHssK4</w:t>
        </w:r>
      </w:hyperlink>
    </w:p>
    <w:p w:rsidR="00F941C7" w:rsidRDefault="00F941C7">
      <w:pPr>
        <w:pStyle w:val="a3"/>
        <w:rPr>
          <w:sz w:val="20"/>
        </w:rPr>
      </w:pPr>
    </w:p>
    <w:p w:rsidR="00F941C7" w:rsidRDefault="00F941C7">
      <w:pPr>
        <w:pStyle w:val="a3"/>
        <w:spacing w:before="8"/>
        <w:rPr>
          <w:sz w:val="26"/>
        </w:rPr>
      </w:pPr>
    </w:p>
    <w:p w:rsidR="00F941C7" w:rsidRDefault="006A67D9">
      <w:pPr>
        <w:pStyle w:val="1"/>
        <w:spacing w:before="101"/>
      </w:pPr>
      <w:r>
        <w:rPr>
          <w:color w:val="00AF50"/>
        </w:rPr>
        <w:t>Загадайте малюку загадки про сім’ю</w:t>
      </w: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10"/>
        <w:rPr>
          <w:b/>
          <w:sz w:val="1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113291</wp:posOffset>
            </wp:positionV>
            <wp:extent cx="3481139" cy="225028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139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9"/>
        <w:rPr>
          <w:b/>
          <w:sz w:val="1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127863</wp:posOffset>
            </wp:positionV>
            <wp:extent cx="3436608" cy="205025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08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13"/>
        </w:rPr>
        <w:sectPr w:rsidR="00F941C7"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168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3315741" cy="225028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741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8"/>
        <w:rPr>
          <w:b/>
          <w:sz w:val="22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193709</wp:posOffset>
            </wp:positionV>
            <wp:extent cx="3462919" cy="235029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919" cy="235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6A67D9">
      <w:pPr>
        <w:spacing w:before="115"/>
        <w:ind w:left="1682"/>
        <w:rPr>
          <w:b/>
          <w:i/>
          <w:sz w:val="28"/>
        </w:rPr>
      </w:pPr>
      <w:r>
        <w:rPr>
          <w:b/>
          <w:i/>
          <w:color w:val="FF0000"/>
          <w:sz w:val="28"/>
        </w:rPr>
        <w:t>Вивчимо разом з малюком віршик</w:t>
      </w:r>
    </w:p>
    <w:p w:rsidR="00F941C7" w:rsidRDefault="00F941C7">
      <w:pPr>
        <w:pStyle w:val="a3"/>
        <w:spacing w:before="11"/>
        <w:rPr>
          <w:b/>
          <w:sz w:val="27"/>
        </w:rPr>
      </w:pPr>
    </w:p>
    <w:p w:rsidR="00F941C7" w:rsidRDefault="006A67D9">
      <w:pPr>
        <w:spacing w:line="328" w:lineRule="exact"/>
        <w:ind w:left="1682"/>
        <w:rPr>
          <w:sz w:val="28"/>
        </w:rPr>
      </w:pPr>
      <w:r>
        <w:rPr>
          <w:sz w:val="28"/>
        </w:rPr>
        <w:t>Мама, тато, дід, бабуся – Всіх назву, не помилюся,</w:t>
      </w:r>
    </w:p>
    <w:p w:rsidR="00F941C7" w:rsidRDefault="006A67D9">
      <w:pPr>
        <w:ind w:left="1682" w:right="3416"/>
        <w:rPr>
          <w:sz w:val="28"/>
        </w:rPr>
      </w:pPr>
      <w:r>
        <w:rPr>
          <w:sz w:val="28"/>
        </w:rPr>
        <w:t>Старший братик і сестричка – В нас сімейка невеличка. Не спиняйте, бо зіб’юся: Мама, тато, дід, бабуся…</w:t>
      </w:r>
    </w:p>
    <w:p w:rsidR="00F941C7" w:rsidRDefault="006A67D9">
      <w:pPr>
        <w:spacing w:before="2" w:line="328" w:lineRule="exact"/>
        <w:ind w:left="1682"/>
        <w:rPr>
          <w:sz w:val="28"/>
        </w:rPr>
      </w:pPr>
      <w:r>
        <w:rPr>
          <w:sz w:val="28"/>
        </w:rPr>
        <w:t>Старший брат, сестра і я</w:t>
      </w:r>
    </w:p>
    <w:p w:rsidR="00F941C7" w:rsidRDefault="006A67D9">
      <w:pPr>
        <w:spacing w:line="328" w:lineRule="exact"/>
        <w:ind w:left="1744"/>
        <w:rPr>
          <w:sz w:val="28"/>
        </w:rPr>
      </w:pPr>
      <w:r>
        <w:rPr>
          <w:sz w:val="28"/>
        </w:rPr>
        <w:t>– Отака у нас сім’я.</w:t>
      </w:r>
    </w:p>
    <w:p w:rsidR="00F941C7" w:rsidRDefault="00F941C7">
      <w:pPr>
        <w:pStyle w:val="a3"/>
        <w:spacing w:before="11"/>
        <w:rPr>
          <w:i w:val="0"/>
          <w:sz w:val="27"/>
        </w:rPr>
      </w:pPr>
    </w:p>
    <w:p w:rsidR="00F941C7" w:rsidRDefault="006A67D9">
      <w:pPr>
        <w:pStyle w:val="a3"/>
        <w:ind w:left="1682"/>
      </w:pPr>
      <w:r>
        <w:rPr>
          <w:color w:val="006FC0"/>
        </w:rPr>
        <w:t>Запитання до дитини :</w:t>
      </w:r>
    </w:p>
    <w:p w:rsidR="00F941C7" w:rsidRDefault="00F941C7">
      <w:pPr>
        <w:pStyle w:val="a3"/>
        <w:spacing w:before="11"/>
        <w:rPr>
          <w:sz w:val="27"/>
        </w:rPr>
      </w:pPr>
    </w:p>
    <w:p w:rsidR="00F941C7" w:rsidRDefault="006A67D9">
      <w:pPr>
        <w:spacing w:line="328" w:lineRule="exact"/>
        <w:ind w:left="1682"/>
        <w:rPr>
          <w:sz w:val="28"/>
        </w:rPr>
      </w:pPr>
      <w:proofErr w:type="spellStart"/>
      <w:r>
        <w:rPr>
          <w:sz w:val="28"/>
        </w:rPr>
        <w:t>-Про</w:t>
      </w:r>
      <w:proofErr w:type="spellEnd"/>
      <w:r>
        <w:rPr>
          <w:sz w:val="28"/>
        </w:rPr>
        <w:t xml:space="preserve"> кого говориться у віршику?</w:t>
      </w:r>
    </w:p>
    <w:p w:rsidR="00F941C7" w:rsidRDefault="006A67D9">
      <w:pPr>
        <w:spacing w:line="328" w:lineRule="exact"/>
        <w:ind w:left="1682"/>
        <w:rPr>
          <w:sz w:val="28"/>
        </w:rPr>
      </w:pPr>
      <w:proofErr w:type="spellStart"/>
      <w:r>
        <w:rPr>
          <w:sz w:val="28"/>
        </w:rPr>
        <w:t>-Чи</w:t>
      </w:r>
      <w:proofErr w:type="spellEnd"/>
      <w:r>
        <w:rPr>
          <w:sz w:val="28"/>
        </w:rPr>
        <w:t xml:space="preserve"> велика у тебе сім'я?</w:t>
      </w:r>
    </w:p>
    <w:p w:rsidR="00F941C7" w:rsidRDefault="00F941C7">
      <w:pPr>
        <w:spacing w:line="328" w:lineRule="exact"/>
        <w:rPr>
          <w:sz w:val="28"/>
        </w:rPr>
        <w:sectPr w:rsidR="00F941C7">
          <w:pgSz w:w="12240" w:h="15840"/>
          <w:pgMar w:top="1140" w:right="80" w:bottom="280" w:left="20" w:header="720" w:footer="720" w:gutter="0"/>
          <w:cols w:space="720"/>
        </w:sectPr>
      </w:pPr>
    </w:p>
    <w:p w:rsidR="00F941C7" w:rsidRDefault="006A67D9">
      <w:pPr>
        <w:spacing w:before="72"/>
        <w:ind w:left="1682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 xml:space="preserve">Для розвитку мовлення дитинки допоможе </w:t>
      </w:r>
      <w:proofErr w:type="spellStart"/>
      <w:r>
        <w:rPr>
          <w:b/>
          <w:i/>
          <w:color w:val="FF0000"/>
          <w:sz w:val="28"/>
        </w:rPr>
        <w:t>чистомовка</w:t>
      </w:r>
      <w:proofErr w:type="spellEnd"/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10"/>
        <w:rPr>
          <w:b/>
          <w:sz w:val="1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113233</wp:posOffset>
            </wp:positionV>
            <wp:extent cx="5942523" cy="270033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23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6A67D9">
      <w:pPr>
        <w:spacing w:before="219"/>
        <w:ind w:left="1682"/>
        <w:rPr>
          <w:b/>
          <w:i/>
          <w:sz w:val="28"/>
        </w:rPr>
      </w:pPr>
      <w:r>
        <w:rPr>
          <w:b/>
          <w:i/>
          <w:color w:val="00AF50"/>
          <w:sz w:val="28"/>
        </w:rPr>
        <w:t>Пограйте з малюком</w:t>
      </w:r>
    </w:p>
    <w:p w:rsidR="00F941C7" w:rsidRDefault="006A67D9">
      <w:pPr>
        <w:spacing w:before="250"/>
        <w:ind w:left="1682"/>
        <w:rPr>
          <w:b/>
          <w:i/>
          <w:sz w:val="28"/>
        </w:rPr>
      </w:pPr>
      <w:r>
        <w:rPr>
          <w:b/>
          <w:i/>
          <w:color w:val="FF0000"/>
          <w:sz w:val="28"/>
        </w:rPr>
        <w:t>Дидактична гра на розвиток уваги та мовлення</w:t>
      </w:r>
    </w:p>
    <w:p w:rsidR="00F941C7" w:rsidRDefault="006A67D9">
      <w:pPr>
        <w:pStyle w:val="a3"/>
        <w:rPr>
          <w:b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159370</wp:posOffset>
            </wp:positionV>
            <wp:extent cx="5331831" cy="351310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31" cy="35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18"/>
        </w:rPr>
        <w:sectPr w:rsidR="00F941C7"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171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396997" cy="360435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997" cy="36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6A67D9">
      <w:pPr>
        <w:pStyle w:val="a3"/>
        <w:spacing w:before="4"/>
        <w:rPr>
          <w:b/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154304</wp:posOffset>
            </wp:positionV>
            <wp:extent cx="6028278" cy="42431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78" cy="424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17"/>
        </w:rPr>
        <w:sectPr w:rsidR="00F941C7">
          <w:pgSz w:w="12240" w:h="15840"/>
          <w:pgMar w:top="114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171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068077" cy="406060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077" cy="40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6A67D9">
      <w:pPr>
        <w:pStyle w:val="a3"/>
        <w:spacing w:before="5"/>
        <w:rPr>
          <w:b/>
          <w:sz w:val="1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169545</wp:posOffset>
            </wp:positionV>
            <wp:extent cx="6069728" cy="424310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728" cy="424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19"/>
        </w:rPr>
        <w:sectPr w:rsidR="00F941C7">
          <w:pgSz w:w="12240" w:h="15840"/>
          <w:pgMar w:top="114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168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4861920" cy="333060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920" cy="333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6A67D9">
      <w:pPr>
        <w:pStyle w:val="a3"/>
        <w:spacing w:before="5"/>
        <w:rPr>
          <w:b/>
          <w:sz w:val="1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147320</wp:posOffset>
            </wp:positionV>
            <wp:extent cx="4753119" cy="333060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119" cy="33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16"/>
        </w:rPr>
        <w:sectPr w:rsidR="00F941C7">
          <w:pgSz w:w="12240" w:h="15840"/>
          <w:pgMar w:top="114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171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145283" cy="3878103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283" cy="387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6A67D9">
      <w:pPr>
        <w:pStyle w:val="a3"/>
        <w:spacing w:before="10"/>
        <w:rPr>
          <w:b/>
          <w:sz w:val="20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180339</wp:posOffset>
            </wp:positionV>
            <wp:extent cx="6127403" cy="360435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403" cy="36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20"/>
        </w:rPr>
        <w:sectPr w:rsidR="00F941C7">
          <w:pgSz w:w="12240" w:h="15840"/>
          <w:pgMar w:top="114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168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4962725" cy="301123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25" cy="301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F941C7">
      <w:pPr>
        <w:pStyle w:val="a3"/>
        <w:spacing w:before="6"/>
        <w:rPr>
          <w:b/>
          <w:sz w:val="15"/>
        </w:rPr>
      </w:pPr>
    </w:p>
    <w:p w:rsidR="00F941C7" w:rsidRDefault="006A67D9">
      <w:pPr>
        <w:pStyle w:val="a3"/>
        <w:spacing w:before="100"/>
        <w:ind w:left="1682"/>
      </w:pPr>
      <w:r>
        <w:rPr>
          <w:color w:val="001F5F"/>
        </w:rPr>
        <w:t>Запитайте у малюка: Що роблять діти на картинці?</w:t>
      </w:r>
    </w:p>
    <w:p w:rsidR="00F941C7" w:rsidRDefault="006A67D9">
      <w:pPr>
        <w:pStyle w:val="1"/>
        <w:spacing w:before="250"/>
      </w:pPr>
      <w:r>
        <w:rPr>
          <w:color w:val="00AF50"/>
        </w:rPr>
        <w:t>Подаруйте дитині радість від творчої роботи!</w:t>
      </w:r>
    </w:p>
    <w:p w:rsidR="00F941C7" w:rsidRDefault="006A67D9">
      <w:pPr>
        <w:spacing w:before="249"/>
        <w:ind w:left="1744"/>
        <w:rPr>
          <w:b/>
          <w:i/>
          <w:sz w:val="28"/>
        </w:rPr>
      </w:pPr>
      <w:r>
        <w:rPr>
          <w:rFonts w:ascii="Times New Roman" w:hAnsi="Times New Roman"/>
          <w:color w:val="FF0000"/>
          <w:spacing w:val="-70"/>
          <w:sz w:val="28"/>
          <w:shd w:val="clear" w:color="auto" w:fill="F8F8F8"/>
        </w:rPr>
        <w:t xml:space="preserve"> </w:t>
      </w:r>
      <w:proofErr w:type="spellStart"/>
      <w:r>
        <w:rPr>
          <w:b/>
          <w:i/>
          <w:color w:val="FF0000"/>
          <w:sz w:val="28"/>
          <w:shd w:val="clear" w:color="auto" w:fill="F8F8F8"/>
        </w:rPr>
        <w:t>Виготовіть</w:t>
      </w:r>
      <w:proofErr w:type="spellEnd"/>
      <w:r>
        <w:rPr>
          <w:b/>
          <w:i/>
          <w:color w:val="FF0000"/>
          <w:sz w:val="28"/>
          <w:shd w:val="clear" w:color="auto" w:fill="F8F8F8"/>
        </w:rPr>
        <w:t xml:space="preserve"> разом з малюком кольорову веселку!</w:t>
      </w:r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228"/>
        <w:ind w:left="819" w:right="1234"/>
        <w:jc w:val="center"/>
      </w:pPr>
      <w:r>
        <w:pict>
          <v:group id="_x0000_s1026" style="position:absolute;left:0;text-align:left;margin-left:83.6pt;margin-top:.8pt;width:487.5pt;height:70.3pt;z-index:-251656192;mso-position-horizontal-relative:page" coordorigin="1673,16" coordsize="9750,1406">
            <v:shape id="_x0000_s1028" style="position:absolute;left:1672;top:16;width:9750;height:1080" coordorigin="1673,16" coordsize="9750,1080" path="m11422,16r-9749,l1673,556r,540l11422,1096r,-540l11422,16e" fillcolor="#f8f8f9" stroked="f">
              <v:path arrowok="t"/>
            </v:shape>
            <v:rect id="_x0000_s1027" style="position:absolute;left:1702;top:1094;width:9446;height:328" fillcolor="#f8f8f8" stroked="f"/>
            <w10:wrap anchorx="page"/>
          </v:group>
        </w:pict>
      </w:r>
      <w:r>
        <w:rPr>
          <w:color w:val="212121"/>
        </w:rPr>
        <w:t>Тобі знадобляться: кольоровий папір і картон, ножиці, клей, вата.</w:t>
      </w:r>
    </w:p>
    <w:p w:rsidR="00F941C7" w:rsidRDefault="00F941C7">
      <w:pPr>
        <w:pStyle w:val="a3"/>
        <w:rPr>
          <w:sz w:val="20"/>
        </w:rPr>
      </w:pPr>
    </w:p>
    <w:p w:rsidR="00F941C7" w:rsidRDefault="00F941C7">
      <w:pPr>
        <w:pStyle w:val="a3"/>
        <w:spacing w:before="3"/>
        <w:rPr>
          <w:sz w:val="17"/>
        </w:rPr>
      </w:pPr>
    </w:p>
    <w:p w:rsidR="00F941C7" w:rsidRDefault="006A67D9">
      <w:pPr>
        <w:pStyle w:val="a3"/>
        <w:spacing w:before="100"/>
        <w:ind w:left="1682"/>
      </w:pPr>
      <w:r>
        <w:t>Наріжте кольоровий папір довгими смужками однакової довжини. З білого</w:t>
      </w:r>
    </w:p>
    <w:p w:rsidR="00F941C7" w:rsidRDefault="006A67D9">
      <w:pPr>
        <w:pStyle w:val="a3"/>
        <w:spacing w:before="51"/>
        <w:ind w:left="1682"/>
      </w:pPr>
      <w:r>
        <w:rPr>
          <w:rFonts w:ascii="Times New Roman" w:hAnsi="Times New Roman"/>
          <w:i w:val="0"/>
          <w:spacing w:val="-70"/>
          <w:shd w:val="clear" w:color="auto" w:fill="F8F8F8"/>
        </w:rPr>
        <w:t xml:space="preserve"> </w:t>
      </w:r>
      <w:r>
        <w:rPr>
          <w:shd w:val="clear" w:color="auto" w:fill="F8F8F8"/>
        </w:rPr>
        <w:t>картону виріжте хмарки. З’єднайте кольорові смужки з обома хмарками за</w:t>
      </w:r>
    </w:p>
    <w:p w:rsidR="00F941C7" w:rsidRDefault="006A67D9">
      <w:pPr>
        <w:pStyle w:val="a3"/>
        <w:spacing w:before="49"/>
        <w:ind w:left="1682"/>
      </w:pPr>
      <w:r>
        <w:rPr>
          <w:rFonts w:ascii="Times New Roman" w:hAnsi="Times New Roman"/>
          <w:i w:val="0"/>
          <w:spacing w:val="-70"/>
          <w:shd w:val="clear" w:color="auto" w:fill="F8F8F8"/>
        </w:rPr>
        <w:t xml:space="preserve"> </w:t>
      </w:r>
      <w:r>
        <w:rPr>
          <w:shd w:val="clear" w:color="auto" w:fill="F8F8F8"/>
        </w:rPr>
        <w:t>допомогою клею. З іншої сторони хмарки можна приклеїти вату.</w:t>
      </w:r>
    </w:p>
    <w:p w:rsidR="00F941C7" w:rsidRDefault="006A67D9">
      <w:pPr>
        <w:pStyle w:val="a3"/>
        <w:spacing w:before="250"/>
        <w:ind w:left="1682"/>
      </w:pPr>
      <w:r>
        <w:rPr>
          <w:rFonts w:ascii="Times New Roman" w:hAnsi="Times New Roman"/>
          <w:i w:val="0"/>
          <w:color w:val="212121"/>
          <w:spacing w:val="-70"/>
          <w:shd w:val="clear" w:color="auto" w:fill="F8F8F9"/>
        </w:rPr>
        <w:t xml:space="preserve"> </w:t>
      </w:r>
      <w:r>
        <w:rPr>
          <w:color w:val="212121"/>
          <w:shd w:val="clear" w:color="auto" w:fill="F8F8F9"/>
        </w:rPr>
        <w:t>Подивися яка чудова веселка у нас вийшла!</w:t>
      </w:r>
    </w:p>
    <w:p w:rsidR="00F941C7" w:rsidRDefault="006A67D9">
      <w:pPr>
        <w:pStyle w:val="1"/>
        <w:spacing w:before="248"/>
      </w:pPr>
      <w:r>
        <w:rPr>
          <w:color w:val="00AFEF"/>
        </w:rPr>
        <w:t>Рекомендації для батьків:</w:t>
      </w:r>
    </w:p>
    <w:p w:rsidR="00F941C7" w:rsidRDefault="00F941C7">
      <w:pPr>
        <w:pStyle w:val="a3"/>
        <w:rPr>
          <w:b/>
          <w:sz w:val="32"/>
        </w:rPr>
      </w:pPr>
    </w:p>
    <w:p w:rsidR="00F941C7" w:rsidRDefault="00F941C7">
      <w:pPr>
        <w:pStyle w:val="a3"/>
        <w:spacing w:before="1"/>
        <w:rPr>
          <w:b/>
          <w:sz w:val="31"/>
        </w:rPr>
      </w:pPr>
    </w:p>
    <w:p w:rsidR="00F941C7" w:rsidRDefault="006A67D9">
      <w:pPr>
        <w:pStyle w:val="a4"/>
        <w:numPr>
          <w:ilvl w:val="0"/>
          <w:numId w:val="1"/>
        </w:numPr>
        <w:tabs>
          <w:tab w:val="left" w:pos="1835"/>
        </w:tabs>
        <w:ind w:left="1834" w:hanging="153"/>
        <w:rPr>
          <w:i/>
          <w:sz w:val="28"/>
        </w:rPr>
      </w:pPr>
      <w:r>
        <w:rPr>
          <w:i/>
          <w:sz w:val="28"/>
        </w:rPr>
        <w:t>Не перенавантажуйте дитину кількістю виконання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завдань.</w:t>
      </w:r>
    </w:p>
    <w:p w:rsidR="00F941C7" w:rsidRDefault="006A67D9">
      <w:pPr>
        <w:pStyle w:val="a4"/>
        <w:numPr>
          <w:ilvl w:val="0"/>
          <w:numId w:val="1"/>
        </w:numPr>
        <w:tabs>
          <w:tab w:val="left" w:pos="1835"/>
        </w:tabs>
        <w:spacing w:before="200"/>
        <w:ind w:right="1703" w:firstLine="0"/>
        <w:rPr>
          <w:i/>
          <w:sz w:val="28"/>
        </w:rPr>
      </w:pPr>
      <w:r>
        <w:rPr>
          <w:i/>
          <w:sz w:val="28"/>
        </w:rPr>
        <w:t>Оберіть із запропонованих ті види діяльності, які ваша дитина</w:t>
      </w:r>
      <w:r>
        <w:rPr>
          <w:i/>
          <w:spacing w:val="-31"/>
          <w:sz w:val="28"/>
        </w:rPr>
        <w:t xml:space="preserve"> </w:t>
      </w:r>
      <w:r>
        <w:rPr>
          <w:i/>
          <w:sz w:val="28"/>
        </w:rPr>
        <w:t xml:space="preserve">буде </w:t>
      </w:r>
      <w:r>
        <w:rPr>
          <w:i/>
          <w:sz w:val="28"/>
        </w:rPr>
        <w:t>виконувати 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задоволенням.</w:t>
      </w:r>
    </w:p>
    <w:p w:rsidR="00F941C7" w:rsidRDefault="00F941C7">
      <w:pPr>
        <w:rPr>
          <w:sz w:val="28"/>
        </w:rPr>
        <w:sectPr w:rsidR="00F941C7">
          <w:pgSz w:w="12240" w:h="15840"/>
          <w:pgMar w:top="114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326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7309371" cy="854468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371" cy="854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F941C7">
      <w:pPr>
        <w:rPr>
          <w:sz w:val="20"/>
        </w:rPr>
        <w:sectPr w:rsidR="00F941C7">
          <w:pgSz w:w="12240" w:h="15840"/>
          <w:pgMar w:top="320" w:right="80" w:bottom="280" w:left="20" w:header="720" w:footer="720" w:gutter="0"/>
          <w:cols w:space="720"/>
        </w:sectPr>
      </w:pPr>
    </w:p>
    <w:p w:rsidR="00F941C7" w:rsidRDefault="006A67D9">
      <w:pPr>
        <w:pStyle w:val="1"/>
        <w:spacing w:before="72"/>
      </w:pPr>
      <w:r>
        <w:rPr>
          <w:color w:val="00AF50"/>
        </w:rPr>
        <w:lastRenderedPageBreak/>
        <w:t>Додатки:</w:t>
      </w:r>
    </w:p>
    <w:p w:rsidR="00F941C7" w:rsidRDefault="006A67D9">
      <w:pPr>
        <w:spacing w:before="250" w:line="273" w:lineRule="auto"/>
        <w:ind w:left="1682"/>
        <w:rPr>
          <w:b/>
          <w:i/>
          <w:sz w:val="28"/>
        </w:rPr>
      </w:pPr>
      <w:r>
        <w:rPr>
          <w:b/>
          <w:i/>
          <w:color w:val="006FC0"/>
          <w:sz w:val="28"/>
        </w:rPr>
        <w:t xml:space="preserve">Отримуємо позитивні </w:t>
      </w:r>
      <w:proofErr w:type="spellStart"/>
      <w:r>
        <w:rPr>
          <w:b/>
          <w:i/>
          <w:color w:val="006FC0"/>
          <w:sz w:val="28"/>
        </w:rPr>
        <w:t>емоціі</w:t>
      </w:r>
      <w:proofErr w:type="spellEnd"/>
      <w:r>
        <w:rPr>
          <w:b/>
          <w:i/>
          <w:color w:val="006FC0"/>
          <w:sz w:val="28"/>
        </w:rPr>
        <w:t xml:space="preserve"> і також підготовлюємо руку до письма! </w:t>
      </w:r>
      <w:r>
        <w:rPr>
          <w:b/>
          <w:i/>
          <w:color w:val="FF0000"/>
          <w:sz w:val="28"/>
        </w:rPr>
        <w:t>Розфарбовуємо веселі розмальовки!</w:t>
      </w: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10"/>
        <w:rPr>
          <w:b/>
          <w:sz w:val="12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120576</wp:posOffset>
            </wp:positionV>
            <wp:extent cx="5062580" cy="70866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58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1C7" w:rsidRDefault="00F941C7">
      <w:pPr>
        <w:rPr>
          <w:sz w:val="12"/>
        </w:rPr>
        <w:sectPr w:rsidR="00F941C7"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6A67D9">
      <w:pPr>
        <w:pStyle w:val="a3"/>
        <w:ind w:left="168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982347" cy="79248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47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C7" w:rsidRDefault="00F941C7">
      <w:pPr>
        <w:pStyle w:val="a3"/>
        <w:spacing w:before="3"/>
        <w:rPr>
          <w:b/>
          <w:sz w:val="13"/>
        </w:rPr>
      </w:pPr>
    </w:p>
    <w:p w:rsidR="00F941C7" w:rsidRDefault="006A67D9">
      <w:pPr>
        <w:pStyle w:val="a3"/>
        <w:spacing w:before="100" w:line="328" w:lineRule="exact"/>
        <w:ind w:left="1682"/>
      </w:pPr>
      <w:r>
        <w:t xml:space="preserve">(для розмальовування краще обирати </w:t>
      </w:r>
      <w:proofErr w:type="spellStart"/>
      <w:r>
        <w:t>гуашеві</w:t>
      </w:r>
      <w:proofErr w:type="spellEnd"/>
      <w:r>
        <w:t xml:space="preserve"> фарби, або товсті м’які</w:t>
      </w:r>
    </w:p>
    <w:p w:rsidR="00F941C7" w:rsidRDefault="006A67D9">
      <w:pPr>
        <w:pStyle w:val="a3"/>
        <w:ind w:left="1682"/>
      </w:pPr>
      <w:r>
        <w:t>олівці, щоб процес малювання був не надто довгим, а малюнок яскравим)</w:t>
      </w:r>
    </w:p>
    <w:p w:rsidR="00F941C7" w:rsidRDefault="00F941C7">
      <w:pPr>
        <w:sectPr w:rsidR="00F941C7">
          <w:pgSz w:w="12240" w:h="15840"/>
          <w:pgMar w:top="1140" w:right="80" w:bottom="280" w:left="20" w:header="720" w:footer="720" w:gutter="0"/>
          <w:cols w:space="720"/>
        </w:sectPr>
      </w:pPr>
    </w:p>
    <w:p w:rsidR="00F941C7" w:rsidRDefault="006A67D9">
      <w:pPr>
        <w:pStyle w:val="1"/>
        <w:spacing w:line="355" w:lineRule="auto"/>
        <w:ind w:right="3416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679484</wp:posOffset>
            </wp:positionV>
            <wp:extent cx="7394566" cy="6280023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566" cy="628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Цікаві лабіринти на розвиток уваги та мислення: </w:t>
      </w:r>
      <w:r>
        <w:rPr>
          <w:color w:val="006FC0"/>
        </w:rPr>
        <w:t>Допоможіть мавпочці зібрати свою їжу</w:t>
      </w:r>
    </w:p>
    <w:p w:rsidR="00F941C7" w:rsidRDefault="00F941C7">
      <w:pPr>
        <w:spacing w:line="355" w:lineRule="auto"/>
        <w:sectPr w:rsidR="00F941C7">
          <w:pgSz w:w="12240" w:h="15840"/>
          <w:pgMar w:top="1060" w:right="80" w:bottom="280" w:left="20" w:header="720" w:footer="720" w:gutter="0"/>
          <w:cols w:space="720"/>
        </w:sect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rPr>
          <w:b/>
          <w:sz w:val="20"/>
        </w:rPr>
      </w:pPr>
    </w:p>
    <w:p w:rsidR="00F941C7" w:rsidRDefault="00F941C7">
      <w:pPr>
        <w:pStyle w:val="a3"/>
        <w:spacing w:before="5"/>
        <w:rPr>
          <w:b/>
          <w:sz w:val="15"/>
        </w:rPr>
      </w:pPr>
    </w:p>
    <w:p w:rsidR="00F941C7" w:rsidRDefault="006A67D9">
      <w:pPr>
        <w:spacing w:before="101"/>
        <w:ind w:left="1682"/>
        <w:rPr>
          <w:b/>
          <w:i/>
          <w:sz w:val="36"/>
        </w:rPr>
      </w:pPr>
      <w:r>
        <w:rPr>
          <w:b/>
          <w:i/>
          <w:color w:val="00AF50"/>
          <w:sz w:val="36"/>
        </w:rPr>
        <w:t>Допоможіть леву зібрати свою їжу</w:t>
      </w:r>
    </w:p>
    <w:p w:rsidR="00F941C7" w:rsidRDefault="00F941C7">
      <w:pPr>
        <w:pStyle w:val="a3"/>
        <w:rPr>
          <w:b/>
          <w:sz w:val="20"/>
        </w:rPr>
      </w:pPr>
    </w:p>
    <w:p w:rsidR="00F941C7" w:rsidRDefault="006A67D9">
      <w:pPr>
        <w:pStyle w:val="a3"/>
        <w:spacing w:before="9"/>
        <w:rPr>
          <w:b/>
          <w:sz w:val="1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86360</wp:posOffset>
            </wp:positionH>
            <wp:positionV relativeFrom="paragraph">
              <wp:posOffset>171949</wp:posOffset>
            </wp:positionV>
            <wp:extent cx="7562038" cy="591502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38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41C7">
      <w:pgSz w:w="12240" w:h="15840"/>
      <w:pgMar w:top="1500" w:right="8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81785"/>
    <w:multiLevelType w:val="hybridMultilevel"/>
    <w:tmpl w:val="143A4574"/>
    <w:lvl w:ilvl="0" w:tplc="D7904AE0">
      <w:numFmt w:val="bullet"/>
      <w:lvlText w:val="-"/>
      <w:lvlJc w:val="left"/>
      <w:pPr>
        <w:ind w:left="1682" w:hanging="152"/>
      </w:pPr>
      <w:rPr>
        <w:rFonts w:ascii="Cambria" w:eastAsia="Cambria" w:hAnsi="Cambria" w:cs="Cambria" w:hint="default"/>
        <w:i/>
        <w:w w:val="100"/>
        <w:sz w:val="28"/>
        <w:szCs w:val="28"/>
        <w:lang w:val="uk-UA" w:eastAsia="uk-UA" w:bidi="uk-UA"/>
      </w:rPr>
    </w:lvl>
    <w:lvl w:ilvl="1" w:tplc="D2127B6C">
      <w:numFmt w:val="bullet"/>
      <w:lvlText w:val=""/>
      <w:lvlJc w:val="left"/>
      <w:pPr>
        <w:ind w:left="240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uk-UA" w:bidi="uk-UA"/>
      </w:rPr>
    </w:lvl>
    <w:lvl w:ilvl="2" w:tplc="5D84EB0C">
      <w:numFmt w:val="bullet"/>
      <w:lvlText w:val="•"/>
      <w:lvlJc w:val="left"/>
      <w:pPr>
        <w:ind w:left="3482" w:hanging="360"/>
      </w:pPr>
      <w:rPr>
        <w:rFonts w:hint="default"/>
        <w:lang w:val="uk-UA" w:eastAsia="uk-UA" w:bidi="uk-UA"/>
      </w:rPr>
    </w:lvl>
    <w:lvl w:ilvl="3" w:tplc="CD3E5210">
      <w:numFmt w:val="bullet"/>
      <w:lvlText w:val="•"/>
      <w:lvlJc w:val="left"/>
      <w:pPr>
        <w:ind w:left="4564" w:hanging="360"/>
      </w:pPr>
      <w:rPr>
        <w:rFonts w:hint="default"/>
        <w:lang w:val="uk-UA" w:eastAsia="uk-UA" w:bidi="uk-UA"/>
      </w:rPr>
    </w:lvl>
    <w:lvl w:ilvl="4" w:tplc="8F8423B0">
      <w:numFmt w:val="bullet"/>
      <w:lvlText w:val="•"/>
      <w:lvlJc w:val="left"/>
      <w:pPr>
        <w:ind w:left="5646" w:hanging="360"/>
      </w:pPr>
      <w:rPr>
        <w:rFonts w:hint="default"/>
        <w:lang w:val="uk-UA" w:eastAsia="uk-UA" w:bidi="uk-UA"/>
      </w:rPr>
    </w:lvl>
    <w:lvl w:ilvl="5" w:tplc="6D8C001E">
      <w:numFmt w:val="bullet"/>
      <w:lvlText w:val="•"/>
      <w:lvlJc w:val="left"/>
      <w:pPr>
        <w:ind w:left="6728" w:hanging="360"/>
      </w:pPr>
      <w:rPr>
        <w:rFonts w:hint="default"/>
        <w:lang w:val="uk-UA" w:eastAsia="uk-UA" w:bidi="uk-UA"/>
      </w:rPr>
    </w:lvl>
    <w:lvl w:ilvl="6" w:tplc="C0BC956A">
      <w:numFmt w:val="bullet"/>
      <w:lvlText w:val="•"/>
      <w:lvlJc w:val="left"/>
      <w:pPr>
        <w:ind w:left="7811" w:hanging="360"/>
      </w:pPr>
      <w:rPr>
        <w:rFonts w:hint="default"/>
        <w:lang w:val="uk-UA" w:eastAsia="uk-UA" w:bidi="uk-UA"/>
      </w:rPr>
    </w:lvl>
    <w:lvl w:ilvl="7" w:tplc="82E8A0DE">
      <w:numFmt w:val="bullet"/>
      <w:lvlText w:val="•"/>
      <w:lvlJc w:val="left"/>
      <w:pPr>
        <w:ind w:left="8893" w:hanging="360"/>
      </w:pPr>
      <w:rPr>
        <w:rFonts w:hint="default"/>
        <w:lang w:val="uk-UA" w:eastAsia="uk-UA" w:bidi="uk-UA"/>
      </w:rPr>
    </w:lvl>
    <w:lvl w:ilvl="8" w:tplc="FB5A697C">
      <w:numFmt w:val="bullet"/>
      <w:lvlText w:val="•"/>
      <w:lvlJc w:val="left"/>
      <w:pPr>
        <w:ind w:left="9975" w:hanging="360"/>
      </w:pPr>
      <w:rPr>
        <w:rFonts w:hint="default"/>
        <w:lang w:val="uk-UA" w:eastAsia="uk-UA" w:bidi="uk-U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941C7"/>
    <w:rsid w:val="006A67D9"/>
    <w:rsid w:val="00F9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uk-UA" w:eastAsia="uk-UA" w:bidi="uk-UA"/>
    </w:rPr>
  </w:style>
  <w:style w:type="paragraph" w:styleId="1">
    <w:name w:val="heading 1"/>
    <w:basedOn w:val="a"/>
    <w:uiPriority w:val="1"/>
    <w:qFormat/>
    <w:pPr>
      <w:spacing w:before="74"/>
      <w:ind w:left="1682"/>
      <w:outlineLvl w:val="0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sz w:val="28"/>
      <w:szCs w:val="28"/>
    </w:rPr>
  </w:style>
  <w:style w:type="paragraph" w:styleId="a4">
    <w:name w:val="List Paragraph"/>
    <w:basedOn w:val="a"/>
    <w:uiPriority w:val="1"/>
    <w:qFormat/>
    <w:pPr>
      <w:ind w:left="2402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ilddevelop.com.ua/articles/upbring/772/" TargetMode="External"/><Relationship Id="rId13" Type="http://schemas.openxmlformats.org/officeDocument/2006/relationships/hyperlink" Target="https://www.youtube.com/watch?v=W0GH6L_MdN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childdevelop.com.ua/articles/upbring/340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OOrPVgXbrY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childdevelop.com.ua/articles/upbring/772/" TargetMode="External"/><Relationship Id="rId14" Type="http://schemas.openxmlformats.org/officeDocument/2006/relationships/hyperlink" Target="https://www.youtube.com/watch?v=DxdwbJHssK4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849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Admin</cp:lastModifiedBy>
  <cp:revision>3</cp:revision>
  <dcterms:created xsi:type="dcterms:W3CDTF">2020-06-02T16:46:00Z</dcterms:created>
  <dcterms:modified xsi:type="dcterms:W3CDTF">2020-06-02T17:24:00Z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2020-06-02T00:00:00Z</vt:filetime>
  </property>
</Properties>
</file>